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2E41D" w14:textId="77777777" w:rsidR="00AC184D" w:rsidRPr="00717D1E" w:rsidRDefault="00AC184D" w:rsidP="00AC184D">
      <w:pPr>
        <w:spacing w:before="120"/>
        <w:ind w:left="2552"/>
        <w:jc w:val="center"/>
        <w:rPr>
          <w:rFonts w:ascii="Times New Roman" w:hAnsi="Times New Roman"/>
          <w:b/>
          <w:bCs/>
          <w:sz w:val="25"/>
          <w:szCs w:val="25"/>
          <w:shd w:val="clear" w:color="auto" w:fill="FFFFFF"/>
        </w:rPr>
      </w:pPr>
      <w:r w:rsidRPr="00717D1E">
        <w:rPr>
          <w:rFonts w:ascii="Times New Roman" w:hAnsi="Times New Roman"/>
          <w:b/>
          <w:bCs/>
          <w:sz w:val="25"/>
          <w:szCs w:val="25"/>
          <w:shd w:val="clear" w:color="auto" w:fill="FFFFFF"/>
        </w:rPr>
        <w:t>ПУБЛІЧНИЙ ДОГОВІР ПРИЄДНАННЯ</w:t>
      </w:r>
    </w:p>
    <w:p w14:paraId="58561655" w14:textId="77777777" w:rsidR="005673E1" w:rsidRPr="00717D1E" w:rsidRDefault="005673E1" w:rsidP="0025157A">
      <w:pPr>
        <w:spacing w:before="120"/>
        <w:ind w:left="2552"/>
        <w:jc w:val="center"/>
        <w:rPr>
          <w:rFonts w:ascii="Times New Roman" w:hAnsi="Times New Roman"/>
          <w:bCs/>
          <w:sz w:val="25"/>
          <w:szCs w:val="25"/>
          <w:shd w:val="clear" w:color="auto" w:fill="FFFFFF"/>
        </w:rPr>
      </w:pPr>
      <w:r w:rsidRPr="00717D1E">
        <w:rPr>
          <w:rFonts w:ascii="Times New Roman" w:hAnsi="Times New Roman"/>
          <w:bCs/>
          <w:sz w:val="25"/>
          <w:szCs w:val="25"/>
          <w:shd w:val="clear" w:color="auto" w:fill="FFFFFF"/>
        </w:rPr>
        <w:t>ЗАТВЕРДЖЕНО</w:t>
      </w:r>
      <w:r w:rsidRPr="00717D1E">
        <w:rPr>
          <w:rFonts w:ascii="Times New Roman" w:hAnsi="Times New Roman"/>
          <w:bCs/>
          <w:sz w:val="25"/>
          <w:szCs w:val="25"/>
          <w:shd w:val="clear" w:color="auto" w:fill="FFFFFF"/>
        </w:rPr>
        <w:br/>
        <w:t>постановою Кабінету Міністрів України</w:t>
      </w:r>
      <w:r w:rsidRPr="00717D1E">
        <w:rPr>
          <w:rFonts w:ascii="Times New Roman" w:hAnsi="Times New Roman"/>
          <w:bCs/>
          <w:sz w:val="25"/>
          <w:szCs w:val="25"/>
          <w:shd w:val="clear" w:color="auto" w:fill="FFFFFF"/>
        </w:rPr>
        <w:br/>
        <w:t>від 11 грудня 2019 р. № 1182</w:t>
      </w:r>
    </w:p>
    <w:p w14:paraId="79A3A6FF" w14:textId="77777777" w:rsidR="005673E1" w:rsidRPr="00717D1E" w:rsidRDefault="005673E1" w:rsidP="005673E1">
      <w:pPr>
        <w:ind w:left="2552"/>
        <w:jc w:val="center"/>
        <w:rPr>
          <w:rFonts w:ascii="Times New Roman" w:hAnsi="Times New Roman"/>
          <w:bCs/>
          <w:sz w:val="25"/>
          <w:szCs w:val="25"/>
          <w:shd w:val="clear" w:color="auto" w:fill="FFFFFF"/>
        </w:rPr>
      </w:pPr>
      <w:r w:rsidRPr="00717D1E">
        <w:rPr>
          <w:rFonts w:ascii="Times New Roman" w:hAnsi="Times New Roman"/>
          <w:bCs/>
          <w:sz w:val="25"/>
          <w:szCs w:val="25"/>
          <w:shd w:val="clear" w:color="auto" w:fill="FFFFFF"/>
        </w:rPr>
        <w:t>(в редакції постанови Кабінету Міністрів України</w:t>
      </w:r>
      <w:r w:rsidRPr="00717D1E">
        <w:rPr>
          <w:rFonts w:ascii="Times New Roman" w:hAnsi="Times New Roman"/>
          <w:bCs/>
          <w:sz w:val="25"/>
          <w:szCs w:val="25"/>
          <w:shd w:val="clear" w:color="auto" w:fill="FFFFFF"/>
        </w:rPr>
        <w:br/>
        <w:t xml:space="preserve">від </w:t>
      </w:r>
      <w:r w:rsidR="00BA7AEB" w:rsidRPr="00717D1E">
        <w:rPr>
          <w:rFonts w:ascii="Times New Roman" w:hAnsi="Times New Roman"/>
          <w:bCs/>
          <w:sz w:val="25"/>
          <w:szCs w:val="25"/>
          <w:shd w:val="clear" w:color="auto" w:fill="FFFFFF"/>
        </w:rPr>
        <w:t xml:space="preserve">8 вересня </w:t>
      </w:r>
      <w:r w:rsidRPr="00717D1E">
        <w:rPr>
          <w:rFonts w:ascii="Times New Roman" w:hAnsi="Times New Roman"/>
          <w:bCs/>
          <w:sz w:val="25"/>
          <w:szCs w:val="25"/>
          <w:shd w:val="clear" w:color="auto" w:fill="FFFFFF"/>
        </w:rPr>
        <w:t>2021 р. №</w:t>
      </w:r>
      <w:r w:rsidR="00BA7AEB" w:rsidRPr="00717D1E">
        <w:rPr>
          <w:rFonts w:ascii="Times New Roman" w:hAnsi="Times New Roman"/>
          <w:bCs/>
          <w:sz w:val="25"/>
          <w:szCs w:val="25"/>
          <w:shd w:val="clear" w:color="auto" w:fill="FFFFFF"/>
        </w:rPr>
        <w:t xml:space="preserve"> 1023</w:t>
      </w:r>
      <w:r w:rsidRPr="00717D1E">
        <w:rPr>
          <w:rFonts w:ascii="Times New Roman" w:hAnsi="Times New Roman"/>
          <w:bCs/>
          <w:sz w:val="25"/>
          <w:szCs w:val="25"/>
          <w:shd w:val="clear" w:color="auto" w:fill="FFFFFF"/>
        </w:rPr>
        <w:t>)</w:t>
      </w:r>
    </w:p>
    <w:p w14:paraId="164A88F7" w14:textId="77777777" w:rsidR="005673E1" w:rsidRPr="00717D1E" w:rsidRDefault="005673E1" w:rsidP="0025157A">
      <w:pPr>
        <w:pStyle w:val="a5"/>
        <w:spacing w:before="240"/>
        <w:ind w:firstLine="0"/>
        <w:jc w:val="center"/>
        <w:rPr>
          <w:rFonts w:ascii="Times New Roman" w:hAnsi="Times New Roman"/>
          <w:b/>
          <w:sz w:val="25"/>
          <w:szCs w:val="25"/>
        </w:rPr>
      </w:pPr>
      <w:r w:rsidRPr="00717D1E">
        <w:rPr>
          <w:rFonts w:ascii="Times New Roman" w:hAnsi="Times New Roman"/>
          <w:b/>
          <w:sz w:val="25"/>
          <w:szCs w:val="25"/>
        </w:rPr>
        <w:t>ТИПОВИЙ ІНДИВІДУАЛЬНИЙ ДОГОВІР</w:t>
      </w:r>
      <w:r w:rsidRPr="00717D1E">
        <w:rPr>
          <w:rFonts w:ascii="Times New Roman" w:hAnsi="Times New Roman"/>
          <w:b/>
          <w:sz w:val="25"/>
          <w:szCs w:val="25"/>
        </w:rPr>
        <w:br/>
        <w:t>про надання послуги з постачання гарячої води</w:t>
      </w:r>
    </w:p>
    <w:tbl>
      <w:tblPr>
        <w:tblW w:w="0" w:type="auto"/>
        <w:tblLook w:val="04A0" w:firstRow="1" w:lastRow="0" w:firstColumn="1" w:lastColumn="0" w:noHBand="0" w:noVBand="1"/>
      </w:tblPr>
      <w:tblGrid>
        <w:gridCol w:w="4643"/>
        <w:gridCol w:w="4644"/>
      </w:tblGrid>
      <w:tr w:rsidR="0025157A" w:rsidRPr="00717D1E" w14:paraId="702428EC" w14:textId="77777777" w:rsidTr="007418D0">
        <w:tc>
          <w:tcPr>
            <w:tcW w:w="4643" w:type="dxa"/>
            <w:shd w:val="clear" w:color="auto" w:fill="auto"/>
          </w:tcPr>
          <w:p w14:paraId="447516D0" w14:textId="77777777" w:rsidR="0025157A" w:rsidRPr="00717D1E" w:rsidRDefault="00AC184D" w:rsidP="007418D0">
            <w:pPr>
              <w:pStyle w:val="a5"/>
              <w:ind w:firstLine="0"/>
              <w:rPr>
                <w:rFonts w:ascii="Times New Roman" w:eastAsia="Calibri" w:hAnsi="Times New Roman"/>
                <w:sz w:val="25"/>
                <w:szCs w:val="25"/>
              </w:rPr>
            </w:pPr>
            <w:r w:rsidRPr="00717D1E">
              <w:rPr>
                <w:rFonts w:ascii="Times New Roman" w:eastAsia="Calibri" w:hAnsi="Times New Roman"/>
                <w:sz w:val="25"/>
                <w:szCs w:val="25"/>
              </w:rPr>
              <w:t>__</w:t>
            </w:r>
            <w:proofErr w:type="spellStart"/>
            <w:r w:rsidRPr="00717D1E">
              <w:rPr>
                <w:rFonts w:ascii="Times New Roman" w:eastAsia="Calibri" w:hAnsi="Times New Roman"/>
                <w:sz w:val="25"/>
                <w:szCs w:val="25"/>
                <w:u w:val="single"/>
              </w:rPr>
              <w:t>м.Славутич</w:t>
            </w:r>
            <w:proofErr w:type="spellEnd"/>
            <w:r w:rsidRPr="00717D1E">
              <w:rPr>
                <w:rFonts w:ascii="Times New Roman" w:eastAsia="Calibri" w:hAnsi="Times New Roman"/>
                <w:sz w:val="25"/>
                <w:szCs w:val="25"/>
              </w:rPr>
              <w:t>___________</w:t>
            </w:r>
          </w:p>
          <w:p w14:paraId="5AF91469" w14:textId="77777777" w:rsidR="0025157A" w:rsidRPr="00717D1E" w:rsidRDefault="0025157A" w:rsidP="007418D0">
            <w:pPr>
              <w:pStyle w:val="a5"/>
              <w:spacing w:before="0"/>
              <w:ind w:right="883" w:firstLine="0"/>
              <w:jc w:val="center"/>
              <w:rPr>
                <w:rFonts w:ascii="Times New Roman" w:eastAsia="Calibri" w:hAnsi="Times New Roman"/>
                <w:sz w:val="25"/>
                <w:szCs w:val="25"/>
              </w:rPr>
            </w:pPr>
            <w:r w:rsidRPr="00717D1E">
              <w:rPr>
                <w:rFonts w:ascii="Times New Roman" w:eastAsia="Calibri" w:hAnsi="Times New Roman"/>
                <w:sz w:val="25"/>
                <w:szCs w:val="25"/>
              </w:rPr>
              <w:t>(найменування населеного пункту)</w:t>
            </w:r>
          </w:p>
        </w:tc>
        <w:tc>
          <w:tcPr>
            <w:tcW w:w="4644" w:type="dxa"/>
            <w:shd w:val="clear" w:color="auto" w:fill="auto"/>
          </w:tcPr>
          <w:p w14:paraId="2090DABC" w14:textId="77777777" w:rsidR="0025157A" w:rsidRPr="00717D1E" w:rsidRDefault="000B2A71" w:rsidP="00AC184D">
            <w:pPr>
              <w:pStyle w:val="a5"/>
              <w:ind w:firstLine="0"/>
              <w:jc w:val="right"/>
              <w:rPr>
                <w:rFonts w:ascii="Times New Roman" w:eastAsia="Calibri" w:hAnsi="Times New Roman"/>
                <w:sz w:val="25"/>
                <w:szCs w:val="25"/>
              </w:rPr>
            </w:pPr>
            <w:r>
              <w:rPr>
                <w:rFonts w:ascii="Times New Roman" w:eastAsia="Calibri" w:hAnsi="Times New Roman"/>
                <w:sz w:val="25"/>
                <w:szCs w:val="25"/>
              </w:rPr>
              <w:t xml:space="preserve">   </w:t>
            </w:r>
            <w:r w:rsidR="00AC184D" w:rsidRPr="00717D1E">
              <w:rPr>
                <w:rFonts w:ascii="Times New Roman" w:eastAsia="Calibri" w:hAnsi="Times New Roman"/>
                <w:sz w:val="25"/>
                <w:szCs w:val="25"/>
              </w:rPr>
              <w:t>01 листопада</w:t>
            </w:r>
            <w:r w:rsidR="0025157A" w:rsidRPr="00717D1E">
              <w:rPr>
                <w:rFonts w:ascii="Times New Roman" w:eastAsia="Calibri" w:hAnsi="Times New Roman"/>
                <w:sz w:val="25"/>
                <w:szCs w:val="25"/>
              </w:rPr>
              <w:t xml:space="preserve"> </w:t>
            </w:r>
            <w:r w:rsidR="00AC184D" w:rsidRPr="00717D1E">
              <w:rPr>
                <w:rFonts w:ascii="Times New Roman" w:eastAsia="Calibri" w:hAnsi="Times New Roman"/>
                <w:sz w:val="25"/>
                <w:szCs w:val="25"/>
              </w:rPr>
              <w:t>2021</w:t>
            </w:r>
            <w:r w:rsidR="0025157A" w:rsidRPr="00717D1E">
              <w:rPr>
                <w:rFonts w:ascii="Times New Roman" w:eastAsia="Calibri" w:hAnsi="Times New Roman"/>
                <w:sz w:val="25"/>
                <w:szCs w:val="25"/>
              </w:rPr>
              <w:t xml:space="preserve"> р.</w:t>
            </w:r>
          </w:p>
        </w:tc>
      </w:tr>
    </w:tbl>
    <w:p w14:paraId="3642E2A4" w14:textId="77777777" w:rsidR="005673E1" w:rsidRPr="00717D1E" w:rsidRDefault="005673E1" w:rsidP="005673E1">
      <w:pPr>
        <w:pStyle w:val="a5"/>
        <w:spacing w:before="0"/>
        <w:ind w:firstLine="0"/>
        <w:jc w:val="both"/>
        <w:rPr>
          <w:rFonts w:ascii="Times New Roman" w:hAnsi="Times New Roman"/>
          <w:sz w:val="25"/>
          <w:szCs w:val="25"/>
        </w:rPr>
      </w:pPr>
      <w:r w:rsidRPr="00717D1E">
        <w:rPr>
          <w:rFonts w:ascii="Times New Roman" w:hAnsi="Times New Roman"/>
          <w:sz w:val="25"/>
          <w:szCs w:val="25"/>
        </w:rPr>
        <w:t>__</w:t>
      </w:r>
      <w:r w:rsidR="00AC184D" w:rsidRPr="00717D1E">
        <w:rPr>
          <w:rFonts w:ascii="Times New Roman" w:hAnsi="Times New Roman"/>
          <w:sz w:val="25"/>
          <w:szCs w:val="25"/>
          <w:u w:val="single"/>
        </w:rPr>
        <w:t>Комунальне підприємство «Управління житлово-комунальним господарством»</w:t>
      </w:r>
      <w:r w:rsidR="00C24F23" w:rsidRPr="00717D1E">
        <w:rPr>
          <w:rFonts w:ascii="Times New Roman" w:hAnsi="Times New Roman"/>
          <w:sz w:val="25"/>
          <w:szCs w:val="25"/>
        </w:rPr>
        <w:t>_</w:t>
      </w:r>
      <w:r w:rsidR="000B2A71">
        <w:rPr>
          <w:rFonts w:ascii="Times New Roman" w:hAnsi="Times New Roman"/>
          <w:sz w:val="25"/>
          <w:szCs w:val="25"/>
        </w:rPr>
        <w:t>________</w:t>
      </w:r>
      <w:r w:rsidR="00812984">
        <w:rPr>
          <w:rFonts w:ascii="Times New Roman" w:hAnsi="Times New Roman"/>
          <w:sz w:val="25"/>
          <w:szCs w:val="25"/>
        </w:rPr>
        <w:t>___</w:t>
      </w:r>
      <w:r w:rsidR="00C24F23" w:rsidRPr="00717D1E">
        <w:rPr>
          <w:rFonts w:ascii="Times New Roman" w:hAnsi="Times New Roman"/>
          <w:sz w:val="25"/>
          <w:szCs w:val="25"/>
        </w:rPr>
        <w:t>_</w:t>
      </w:r>
    </w:p>
    <w:p w14:paraId="3EFD7FA0" w14:textId="77777777" w:rsidR="005673E1" w:rsidRPr="008E35A3" w:rsidRDefault="005673E1" w:rsidP="0025157A">
      <w:pPr>
        <w:pStyle w:val="a5"/>
        <w:pBdr>
          <w:bottom w:val="single" w:sz="12" w:space="1" w:color="auto"/>
        </w:pBdr>
        <w:spacing w:before="0"/>
        <w:ind w:firstLine="0"/>
        <w:jc w:val="center"/>
        <w:rPr>
          <w:rFonts w:ascii="Times New Roman" w:hAnsi="Times New Roman"/>
          <w:sz w:val="29"/>
          <w:szCs w:val="29"/>
          <w:vertAlign w:val="superscript"/>
        </w:rPr>
      </w:pPr>
      <w:r w:rsidRPr="008E35A3">
        <w:rPr>
          <w:rFonts w:ascii="Times New Roman" w:hAnsi="Times New Roman"/>
          <w:sz w:val="29"/>
          <w:szCs w:val="29"/>
          <w:vertAlign w:val="superscript"/>
        </w:rPr>
        <w:t>(найменування юридичної особи або прізвище, ім’я та</w:t>
      </w:r>
    </w:p>
    <w:p w14:paraId="1E15F2FF" w14:textId="77777777" w:rsidR="005673E1" w:rsidRPr="008E35A3" w:rsidRDefault="005673E1" w:rsidP="00923911">
      <w:pPr>
        <w:pStyle w:val="a5"/>
        <w:spacing w:before="0"/>
        <w:ind w:firstLine="0"/>
        <w:jc w:val="both"/>
        <w:rPr>
          <w:rFonts w:ascii="Times New Roman" w:hAnsi="Times New Roman"/>
          <w:sz w:val="29"/>
          <w:szCs w:val="29"/>
          <w:vertAlign w:val="superscript"/>
        </w:rPr>
      </w:pPr>
      <w:r w:rsidRPr="008E35A3">
        <w:rPr>
          <w:rFonts w:ascii="Times New Roman" w:hAnsi="Times New Roman"/>
          <w:sz w:val="29"/>
          <w:szCs w:val="29"/>
          <w:vertAlign w:val="superscript"/>
        </w:rPr>
        <w:t xml:space="preserve">о батькові (за наявності) фізичної особи </w:t>
      </w:r>
      <w:r w:rsidR="004A3A09" w:rsidRPr="008E35A3">
        <w:rPr>
          <w:rFonts w:ascii="Times New Roman" w:hAnsi="Times New Roman"/>
          <w:sz w:val="29"/>
          <w:szCs w:val="29"/>
          <w:vertAlign w:val="superscript"/>
        </w:rPr>
        <w:t>-</w:t>
      </w:r>
      <w:r w:rsidRPr="008E35A3">
        <w:rPr>
          <w:rFonts w:ascii="Times New Roman" w:hAnsi="Times New Roman"/>
          <w:sz w:val="29"/>
          <w:szCs w:val="29"/>
          <w:vertAlign w:val="superscript"/>
        </w:rPr>
        <w:t xml:space="preserve"> підприємця)</w:t>
      </w:r>
    </w:p>
    <w:p w14:paraId="4B17DA42" w14:textId="77777777" w:rsidR="001B69F0" w:rsidRPr="008E35A3" w:rsidRDefault="001B69F0" w:rsidP="0025157A">
      <w:pPr>
        <w:pStyle w:val="a5"/>
        <w:spacing w:before="0"/>
        <w:ind w:firstLine="0"/>
        <w:jc w:val="center"/>
        <w:rPr>
          <w:rFonts w:ascii="Times New Roman" w:hAnsi="Times New Roman"/>
          <w:sz w:val="29"/>
          <w:szCs w:val="29"/>
          <w:vertAlign w:val="superscript"/>
        </w:rPr>
      </w:pPr>
    </w:p>
    <w:p w14:paraId="6D1CE39A" w14:textId="77777777" w:rsidR="005673E1" w:rsidRPr="00717D1E" w:rsidRDefault="005673E1" w:rsidP="005673E1">
      <w:pPr>
        <w:pStyle w:val="a5"/>
        <w:spacing w:before="0"/>
        <w:ind w:firstLine="0"/>
        <w:jc w:val="both"/>
        <w:rPr>
          <w:rFonts w:ascii="Times New Roman" w:hAnsi="Times New Roman"/>
          <w:sz w:val="25"/>
          <w:szCs w:val="25"/>
        </w:rPr>
      </w:pPr>
      <w:r w:rsidRPr="00717D1E">
        <w:rPr>
          <w:rFonts w:ascii="Times New Roman" w:hAnsi="Times New Roman"/>
          <w:sz w:val="25"/>
          <w:szCs w:val="25"/>
        </w:rPr>
        <w:t>в особі ____</w:t>
      </w:r>
      <w:r w:rsidR="00C24F23" w:rsidRPr="00717D1E">
        <w:rPr>
          <w:rFonts w:ascii="Times New Roman" w:hAnsi="Times New Roman"/>
          <w:sz w:val="25"/>
          <w:szCs w:val="25"/>
          <w:u w:val="single"/>
        </w:rPr>
        <w:t>директора  Позняка Андрія Володимировича</w:t>
      </w:r>
      <w:r w:rsidR="00C24F23" w:rsidRPr="00717D1E">
        <w:rPr>
          <w:rFonts w:ascii="Times New Roman" w:hAnsi="Times New Roman"/>
          <w:sz w:val="25"/>
          <w:szCs w:val="25"/>
        </w:rPr>
        <w:t>______________________</w:t>
      </w:r>
      <w:r w:rsidR="00812984">
        <w:rPr>
          <w:rFonts w:ascii="Times New Roman" w:hAnsi="Times New Roman"/>
          <w:sz w:val="25"/>
          <w:szCs w:val="25"/>
        </w:rPr>
        <w:t>_____________</w:t>
      </w:r>
      <w:r w:rsidRPr="00717D1E">
        <w:rPr>
          <w:rFonts w:ascii="Times New Roman" w:hAnsi="Times New Roman"/>
          <w:sz w:val="25"/>
          <w:szCs w:val="25"/>
        </w:rPr>
        <w:t>,</w:t>
      </w:r>
    </w:p>
    <w:p w14:paraId="08546BAE" w14:textId="77777777" w:rsidR="005673E1" w:rsidRPr="008E35A3" w:rsidRDefault="005673E1" w:rsidP="0025157A">
      <w:pPr>
        <w:pStyle w:val="a5"/>
        <w:spacing w:before="0"/>
        <w:ind w:left="851" w:firstLine="0"/>
        <w:jc w:val="center"/>
        <w:rPr>
          <w:rFonts w:ascii="Times New Roman" w:hAnsi="Times New Roman"/>
          <w:sz w:val="29"/>
          <w:szCs w:val="29"/>
          <w:vertAlign w:val="superscript"/>
        </w:rPr>
      </w:pPr>
      <w:r w:rsidRPr="008E35A3">
        <w:rPr>
          <w:rFonts w:ascii="Times New Roman" w:hAnsi="Times New Roman"/>
          <w:sz w:val="29"/>
          <w:szCs w:val="29"/>
          <w:vertAlign w:val="superscript"/>
        </w:rPr>
        <w:t>(прізвище, ім’я, по батькові (за наявності) представника виконавця)</w:t>
      </w:r>
    </w:p>
    <w:p w14:paraId="29B3B8DF" w14:textId="77777777" w:rsidR="005673E1" w:rsidRPr="00717D1E" w:rsidRDefault="005673E1" w:rsidP="005673E1">
      <w:pPr>
        <w:pStyle w:val="a5"/>
        <w:ind w:firstLine="0"/>
        <w:jc w:val="both"/>
        <w:rPr>
          <w:rFonts w:ascii="Times New Roman" w:hAnsi="Times New Roman"/>
          <w:sz w:val="25"/>
          <w:szCs w:val="25"/>
        </w:rPr>
      </w:pPr>
      <w:r w:rsidRPr="00717D1E">
        <w:rPr>
          <w:rFonts w:ascii="Times New Roman" w:hAnsi="Times New Roman"/>
          <w:sz w:val="25"/>
          <w:szCs w:val="25"/>
        </w:rPr>
        <w:t>що діє на підставі ___</w:t>
      </w:r>
      <w:r w:rsidR="00C24F23" w:rsidRPr="00717D1E">
        <w:rPr>
          <w:rFonts w:ascii="Times New Roman" w:hAnsi="Times New Roman"/>
          <w:sz w:val="25"/>
          <w:szCs w:val="25"/>
          <w:u w:val="single"/>
        </w:rPr>
        <w:t>Статуту підприємства</w:t>
      </w:r>
      <w:r w:rsidR="00C24F23" w:rsidRPr="00717D1E">
        <w:rPr>
          <w:rFonts w:ascii="Times New Roman" w:hAnsi="Times New Roman"/>
          <w:sz w:val="25"/>
          <w:szCs w:val="25"/>
        </w:rPr>
        <w:t>________________________________</w:t>
      </w:r>
      <w:r w:rsidR="00812984">
        <w:rPr>
          <w:rFonts w:ascii="Times New Roman" w:hAnsi="Times New Roman"/>
          <w:sz w:val="25"/>
          <w:szCs w:val="25"/>
        </w:rPr>
        <w:t>______________</w:t>
      </w:r>
    </w:p>
    <w:p w14:paraId="6EC80180" w14:textId="77777777" w:rsidR="005673E1" w:rsidRPr="008E35A3" w:rsidRDefault="001B69F0" w:rsidP="001B69F0">
      <w:pPr>
        <w:pStyle w:val="a5"/>
        <w:spacing w:before="0"/>
        <w:ind w:firstLine="2268"/>
        <w:rPr>
          <w:rFonts w:ascii="Times New Roman" w:hAnsi="Times New Roman"/>
          <w:sz w:val="29"/>
          <w:szCs w:val="29"/>
          <w:vertAlign w:val="superscript"/>
        </w:rPr>
      </w:pPr>
      <w:r w:rsidRPr="008E35A3">
        <w:rPr>
          <w:rFonts w:ascii="Times New Roman" w:hAnsi="Times New Roman"/>
          <w:sz w:val="29"/>
          <w:szCs w:val="29"/>
          <w:vertAlign w:val="superscript"/>
        </w:rPr>
        <w:t xml:space="preserve">               </w:t>
      </w:r>
      <w:r w:rsidR="005673E1" w:rsidRPr="008E35A3">
        <w:rPr>
          <w:rFonts w:ascii="Times New Roman" w:hAnsi="Times New Roman"/>
          <w:sz w:val="29"/>
          <w:szCs w:val="29"/>
          <w:vertAlign w:val="superscript"/>
        </w:rPr>
        <w:t>(найменування, дата, номер документа)</w:t>
      </w:r>
    </w:p>
    <w:p w14:paraId="09EE7813" w14:textId="77777777" w:rsidR="005673E1" w:rsidRPr="00717D1E" w:rsidRDefault="0025157A" w:rsidP="00923911">
      <w:pPr>
        <w:pStyle w:val="a5"/>
        <w:spacing w:before="0"/>
        <w:ind w:firstLine="0"/>
        <w:jc w:val="both"/>
        <w:rPr>
          <w:rFonts w:ascii="Times New Roman" w:hAnsi="Times New Roman"/>
          <w:b/>
          <w:sz w:val="25"/>
          <w:szCs w:val="25"/>
        </w:rPr>
      </w:pPr>
      <w:r w:rsidRPr="00717D1E">
        <w:rPr>
          <w:rFonts w:ascii="Times New Roman" w:hAnsi="Times New Roman"/>
          <w:sz w:val="25"/>
          <w:szCs w:val="25"/>
        </w:rPr>
        <w:t>(</w:t>
      </w:r>
      <w:r w:rsidR="005673E1" w:rsidRPr="00717D1E">
        <w:rPr>
          <w:rFonts w:ascii="Times New Roman" w:hAnsi="Times New Roman"/>
          <w:sz w:val="25"/>
          <w:szCs w:val="25"/>
        </w:rPr>
        <w:t xml:space="preserve">далі </w:t>
      </w:r>
      <w:r w:rsidR="004A3A09" w:rsidRPr="00717D1E">
        <w:rPr>
          <w:rFonts w:ascii="Times New Roman" w:hAnsi="Times New Roman"/>
          <w:sz w:val="25"/>
          <w:szCs w:val="25"/>
        </w:rPr>
        <w:t>-</w:t>
      </w:r>
      <w:r w:rsidR="005673E1" w:rsidRPr="00717D1E">
        <w:rPr>
          <w:rFonts w:ascii="Times New Roman" w:hAnsi="Times New Roman"/>
          <w:sz w:val="25"/>
          <w:szCs w:val="25"/>
        </w:rPr>
        <w:t xml:space="preserve"> виконавець</w:t>
      </w:r>
      <w:r w:rsidRPr="00717D1E">
        <w:rPr>
          <w:rFonts w:ascii="Times New Roman" w:hAnsi="Times New Roman"/>
          <w:sz w:val="25"/>
          <w:szCs w:val="25"/>
        </w:rPr>
        <w:t>)</w:t>
      </w:r>
      <w:r w:rsidR="005673E1" w:rsidRPr="00717D1E">
        <w:rPr>
          <w:rFonts w:ascii="Times New Roman" w:hAnsi="Times New Roman"/>
          <w:sz w:val="25"/>
          <w:szCs w:val="25"/>
        </w:rPr>
        <w:t>.</w:t>
      </w:r>
      <w:r w:rsidR="00923911">
        <w:rPr>
          <w:rFonts w:ascii="Times New Roman" w:hAnsi="Times New Roman"/>
          <w:sz w:val="25"/>
          <w:szCs w:val="25"/>
        </w:rPr>
        <w:t xml:space="preserve">                                 </w:t>
      </w:r>
      <w:r w:rsidR="005673E1" w:rsidRPr="00717D1E">
        <w:rPr>
          <w:rFonts w:ascii="Times New Roman" w:hAnsi="Times New Roman"/>
          <w:sz w:val="25"/>
          <w:szCs w:val="25"/>
        </w:rPr>
        <w:t>Загальні положення</w:t>
      </w:r>
    </w:p>
    <w:p w14:paraId="1C812C06"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1. Цей договір є публічним договором приєднання, що укладається з метою надання послуги з постачання гарячої води (далі </w:t>
      </w:r>
      <w:r w:rsidR="004A3A09" w:rsidRPr="00717D1E">
        <w:rPr>
          <w:rFonts w:ascii="Times New Roman" w:hAnsi="Times New Roman"/>
          <w:sz w:val="25"/>
          <w:szCs w:val="25"/>
        </w:rPr>
        <w:t>-</w:t>
      </w:r>
      <w:r w:rsidRPr="00717D1E">
        <w:rPr>
          <w:rFonts w:ascii="Times New Roman" w:hAnsi="Times New Roman"/>
          <w:sz w:val="25"/>
          <w:szCs w:val="25"/>
        </w:rPr>
        <w:t xml:space="preserve"> послуга) індивідуальному споживачу (далі </w:t>
      </w:r>
      <w:r w:rsidR="004A3A09" w:rsidRPr="00717D1E">
        <w:rPr>
          <w:rFonts w:ascii="Times New Roman" w:hAnsi="Times New Roman"/>
          <w:sz w:val="25"/>
          <w:szCs w:val="25"/>
        </w:rPr>
        <w:t>-</w:t>
      </w:r>
      <w:r w:rsidRPr="00717D1E">
        <w:rPr>
          <w:rFonts w:ascii="Times New Roman" w:hAnsi="Times New Roman"/>
          <w:sz w:val="25"/>
          <w:szCs w:val="25"/>
        </w:rPr>
        <w:t xml:space="preserve"> споживач). Цей договір укладається сторонами з урахуванням статей 633, 634, 641, 642 Цивільного кодексу України.</w:t>
      </w:r>
    </w:p>
    <w:p w14:paraId="2282A1B9"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2. Даний договір вважається укладеним через 30 днів з моменту розміщення на _</w:t>
      </w:r>
      <w:r w:rsidR="00C24F23" w:rsidRPr="00717D1E">
        <w:rPr>
          <w:rFonts w:ascii="Times New Roman" w:hAnsi="Times New Roman"/>
          <w:sz w:val="25"/>
          <w:szCs w:val="25"/>
          <w:u w:val="single"/>
        </w:rPr>
        <w:t>офіційному веб-сайті</w:t>
      </w:r>
      <w:r w:rsidR="00812984">
        <w:rPr>
          <w:rFonts w:ascii="Times New Roman" w:hAnsi="Times New Roman"/>
          <w:sz w:val="25"/>
          <w:szCs w:val="25"/>
          <w:u w:val="single"/>
        </w:rPr>
        <w:t xml:space="preserve">   </w:t>
      </w:r>
      <w:r w:rsidR="00C24F23" w:rsidRPr="00717D1E">
        <w:rPr>
          <w:rFonts w:ascii="Times New Roman" w:hAnsi="Times New Roman"/>
          <w:sz w:val="25"/>
          <w:szCs w:val="25"/>
          <w:u w:val="single"/>
        </w:rPr>
        <w:t xml:space="preserve"> КП «УЖКГ»</w:t>
      </w:r>
      <w:r w:rsidR="00812984">
        <w:rPr>
          <w:rFonts w:ascii="Times New Roman" w:hAnsi="Times New Roman"/>
          <w:sz w:val="25"/>
          <w:szCs w:val="25"/>
          <w:u w:val="single"/>
        </w:rPr>
        <w:t xml:space="preserve"> </w:t>
      </w:r>
      <w:r w:rsidR="00C24F23" w:rsidRPr="00717D1E">
        <w:rPr>
          <w:rFonts w:ascii="Times New Roman" w:hAnsi="Times New Roman"/>
          <w:sz w:val="25"/>
          <w:szCs w:val="25"/>
          <w:u w:val="single"/>
        </w:rPr>
        <w:t xml:space="preserve"> </w:t>
      </w:r>
      <w:r w:rsidR="00DF26A0">
        <w:rPr>
          <w:rFonts w:ascii="Times New Roman" w:hAnsi="Times New Roman"/>
          <w:sz w:val="25"/>
          <w:szCs w:val="25"/>
          <w:u w:val="single"/>
          <w:lang w:val="en-US"/>
        </w:rPr>
        <w:t>http</w:t>
      </w:r>
      <w:r w:rsidR="00C24F23" w:rsidRPr="00717D1E">
        <w:rPr>
          <w:rFonts w:ascii="Times New Roman" w:hAnsi="Times New Roman"/>
          <w:sz w:val="25"/>
          <w:szCs w:val="25"/>
          <w:u w:val="single"/>
          <w:lang w:val="en-US"/>
        </w:rPr>
        <w:t>s</w:t>
      </w:r>
      <w:r w:rsidR="00C24F23" w:rsidRPr="00717D1E">
        <w:rPr>
          <w:rFonts w:ascii="Times New Roman" w:hAnsi="Times New Roman"/>
          <w:sz w:val="25"/>
          <w:szCs w:val="25"/>
          <w:u w:val="single"/>
          <w:lang w:val="ru-RU"/>
        </w:rPr>
        <w:t>://</w:t>
      </w:r>
      <w:r w:rsidR="00C24F23" w:rsidRPr="00717D1E">
        <w:rPr>
          <w:rFonts w:ascii="Times New Roman" w:hAnsi="Times New Roman"/>
          <w:sz w:val="25"/>
          <w:szCs w:val="25"/>
          <w:u w:val="single"/>
          <w:lang w:val="en-US"/>
        </w:rPr>
        <w:t>www</w:t>
      </w:r>
      <w:r w:rsidR="00C24F23" w:rsidRPr="00717D1E">
        <w:rPr>
          <w:rFonts w:ascii="Times New Roman" w:hAnsi="Times New Roman"/>
          <w:sz w:val="25"/>
          <w:szCs w:val="25"/>
          <w:u w:val="single"/>
          <w:lang w:val="ru-RU"/>
        </w:rPr>
        <w:t>.</w:t>
      </w:r>
      <w:proofErr w:type="spellStart"/>
      <w:r w:rsidR="00C24F23" w:rsidRPr="00717D1E">
        <w:rPr>
          <w:rFonts w:ascii="Times New Roman" w:hAnsi="Times New Roman"/>
          <w:sz w:val="25"/>
          <w:szCs w:val="25"/>
          <w:u w:val="single"/>
          <w:lang w:val="en-US"/>
        </w:rPr>
        <w:t>ug</w:t>
      </w:r>
      <w:r w:rsidR="009A5227">
        <w:rPr>
          <w:rFonts w:ascii="Times New Roman" w:hAnsi="Times New Roman"/>
          <w:sz w:val="25"/>
          <w:szCs w:val="25"/>
          <w:u w:val="single"/>
          <w:lang w:val="en-US"/>
        </w:rPr>
        <w:t>k</w:t>
      </w:r>
      <w:r w:rsidR="00C24F23" w:rsidRPr="00717D1E">
        <w:rPr>
          <w:rFonts w:ascii="Times New Roman" w:hAnsi="Times New Roman"/>
          <w:sz w:val="25"/>
          <w:szCs w:val="25"/>
          <w:u w:val="single"/>
          <w:lang w:val="en-US"/>
        </w:rPr>
        <w:t>g</w:t>
      </w:r>
      <w:proofErr w:type="spellEnd"/>
      <w:r w:rsidR="00C24F23" w:rsidRPr="00717D1E">
        <w:rPr>
          <w:rFonts w:ascii="Times New Roman" w:hAnsi="Times New Roman"/>
          <w:sz w:val="25"/>
          <w:szCs w:val="25"/>
          <w:u w:val="single"/>
          <w:lang w:val="ru-RU"/>
        </w:rPr>
        <w:t>-</w:t>
      </w:r>
      <w:proofErr w:type="spellStart"/>
      <w:r w:rsidR="00C24F23" w:rsidRPr="00717D1E">
        <w:rPr>
          <w:rFonts w:ascii="Times New Roman" w:hAnsi="Times New Roman"/>
          <w:sz w:val="25"/>
          <w:szCs w:val="25"/>
          <w:u w:val="single"/>
          <w:lang w:val="en-US"/>
        </w:rPr>
        <w:t>slavutich</w:t>
      </w:r>
      <w:proofErr w:type="spellEnd"/>
      <w:r w:rsidR="00C24F23" w:rsidRPr="00717D1E">
        <w:rPr>
          <w:rFonts w:ascii="Times New Roman" w:hAnsi="Times New Roman"/>
          <w:sz w:val="25"/>
          <w:szCs w:val="25"/>
          <w:u w:val="single"/>
          <w:lang w:val="ru-RU"/>
        </w:rPr>
        <w:t>.</w:t>
      </w:r>
      <w:r w:rsidR="00C24F23" w:rsidRPr="00717D1E">
        <w:rPr>
          <w:rFonts w:ascii="Times New Roman" w:hAnsi="Times New Roman"/>
          <w:sz w:val="25"/>
          <w:szCs w:val="25"/>
          <w:u w:val="single"/>
          <w:lang w:val="en-US"/>
        </w:rPr>
        <w:t>org</w:t>
      </w:r>
      <w:r w:rsidR="00C24F23" w:rsidRPr="00717D1E">
        <w:rPr>
          <w:rFonts w:ascii="Times New Roman" w:hAnsi="Times New Roman"/>
          <w:sz w:val="25"/>
          <w:szCs w:val="25"/>
          <w:u w:val="single"/>
          <w:lang w:val="ru-RU"/>
        </w:rPr>
        <w:t>.</w:t>
      </w:r>
      <w:proofErr w:type="spellStart"/>
      <w:r w:rsidR="00C24F23" w:rsidRPr="00717D1E">
        <w:rPr>
          <w:rFonts w:ascii="Times New Roman" w:hAnsi="Times New Roman"/>
          <w:sz w:val="25"/>
          <w:szCs w:val="25"/>
          <w:u w:val="single"/>
          <w:lang w:val="en-US"/>
        </w:rPr>
        <w:t>ua</w:t>
      </w:r>
      <w:proofErr w:type="spellEnd"/>
      <w:r w:rsidR="001B69F0">
        <w:rPr>
          <w:rFonts w:ascii="Times New Roman" w:hAnsi="Times New Roman"/>
          <w:sz w:val="25"/>
          <w:szCs w:val="25"/>
        </w:rPr>
        <w:t>____</w:t>
      </w:r>
      <w:r w:rsidR="00812984">
        <w:rPr>
          <w:rFonts w:ascii="Times New Roman" w:hAnsi="Times New Roman"/>
          <w:sz w:val="25"/>
          <w:szCs w:val="25"/>
        </w:rPr>
        <w:t>_______________________________</w:t>
      </w:r>
    </w:p>
    <w:p w14:paraId="0882EAE3" w14:textId="77777777" w:rsidR="005673E1" w:rsidRPr="008E35A3" w:rsidRDefault="005673E1" w:rsidP="004A3A09">
      <w:pPr>
        <w:pStyle w:val="a5"/>
        <w:spacing w:before="0"/>
        <w:ind w:left="1843" w:hanging="992"/>
        <w:rPr>
          <w:rFonts w:ascii="Times New Roman" w:hAnsi="Times New Roman"/>
          <w:sz w:val="29"/>
          <w:szCs w:val="29"/>
          <w:vertAlign w:val="superscript"/>
        </w:rPr>
      </w:pPr>
      <w:r w:rsidRPr="008E35A3">
        <w:rPr>
          <w:rFonts w:ascii="Times New Roman" w:hAnsi="Times New Roman"/>
          <w:sz w:val="29"/>
          <w:szCs w:val="29"/>
          <w:vertAlign w:val="superscript"/>
        </w:rPr>
        <w:t>(назва офіційного веб-сайту органу місцевого самоврядування та/або веб-сайту виконавця)</w:t>
      </w:r>
    </w:p>
    <w:p w14:paraId="2179AE2E" w14:textId="77777777" w:rsidR="009D7449" w:rsidRPr="00717D1E" w:rsidRDefault="005673E1" w:rsidP="009D7449">
      <w:pPr>
        <w:spacing w:before="120"/>
        <w:ind w:firstLine="567"/>
        <w:jc w:val="both"/>
        <w:rPr>
          <w:rFonts w:ascii="Times New Roman" w:hAnsi="Times New Roman"/>
          <w:sz w:val="25"/>
          <w:szCs w:val="25"/>
        </w:rPr>
      </w:pPr>
      <w:r w:rsidRPr="00717D1E">
        <w:rPr>
          <w:rFonts w:ascii="Times New Roman" w:hAnsi="Times New Roman"/>
          <w:sz w:val="25"/>
          <w:szCs w:val="25"/>
        </w:rPr>
        <w:t xml:space="preserve">3. </w:t>
      </w:r>
      <w:r w:rsidR="0040166C" w:rsidRPr="00717D1E">
        <w:rPr>
          <w:rFonts w:ascii="Times New Roman" w:hAnsi="Times New Roman"/>
          <w:sz w:val="25"/>
          <w:szCs w:val="25"/>
        </w:rPr>
        <w:t>Виконавець має право змінити умови договору. У разі зміни виконавцем умов, крім зміни ціни договору, вони вступають в силу через 30 днів з моменту розміщення змінених умов на</w:t>
      </w:r>
      <w:r w:rsidR="00C24F23" w:rsidRPr="00717D1E">
        <w:rPr>
          <w:rFonts w:ascii="Times New Roman" w:hAnsi="Times New Roman"/>
          <w:sz w:val="25"/>
          <w:szCs w:val="25"/>
        </w:rPr>
        <w:t xml:space="preserve"> </w:t>
      </w:r>
      <w:r w:rsidR="009D7449">
        <w:rPr>
          <w:rFonts w:ascii="Times New Roman" w:hAnsi="Times New Roman"/>
          <w:sz w:val="25"/>
          <w:szCs w:val="25"/>
          <w:u w:val="single"/>
        </w:rPr>
        <w:t xml:space="preserve"> офіційному веб-сайті  __</w:t>
      </w:r>
      <w:r w:rsidR="009D7449" w:rsidRPr="009D7449">
        <w:rPr>
          <w:rFonts w:ascii="Times New Roman" w:hAnsi="Times New Roman"/>
          <w:sz w:val="25"/>
          <w:szCs w:val="25"/>
          <w:u w:val="single"/>
        </w:rPr>
        <w:t xml:space="preserve"> </w:t>
      </w:r>
      <w:r w:rsidR="009D7449" w:rsidRPr="00717D1E">
        <w:rPr>
          <w:rFonts w:ascii="Times New Roman" w:hAnsi="Times New Roman"/>
          <w:sz w:val="25"/>
          <w:szCs w:val="25"/>
          <w:u w:val="single"/>
        </w:rPr>
        <w:t xml:space="preserve">КП «УЖКГ» </w:t>
      </w:r>
      <w:r w:rsidR="00DF26A0">
        <w:rPr>
          <w:rFonts w:ascii="Times New Roman" w:hAnsi="Times New Roman"/>
          <w:sz w:val="25"/>
          <w:szCs w:val="25"/>
          <w:u w:val="single"/>
          <w:lang w:val="en-US"/>
        </w:rPr>
        <w:t>http</w:t>
      </w:r>
      <w:r w:rsidR="009D7449" w:rsidRPr="00717D1E">
        <w:rPr>
          <w:rFonts w:ascii="Times New Roman" w:hAnsi="Times New Roman"/>
          <w:sz w:val="25"/>
          <w:szCs w:val="25"/>
          <w:u w:val="single"/>
          <w:lang w:val="en-US"/>
        </w:rPr>
        <w:t>s</w:t>
      </w:r>
      <w:r w:rsidR="009D7449" w:rsidRPr="00717D1E">
        <w:rPr>
          <w:rFonts w:ascii="Times New Roman" w:hAnsi="Times New Roman"/>
          <w:sz w:val="25"/>
          <w:szCs w:val="25"/>
          <w:u w:val="single"/>
          <w:lang w:val="ru-RU"/>
        </w:rPr>
        <w:t>://</w:t>
      </w:r>
      <w:r w:rsidR="009D7449" w:rsidRPr="00717D1E">
        <w:rPr>
          <w:rFonts w:ascii="Times New Roman" w:hAnsi="Times New Roman"/>
          <w:sz w:val="25"/>
          <w:szCs w:val="25"/>
          <w:u w:val="single"/>
          <w:lang w:val="en-US"/>
        </w:rPr>
        <w:t>www</w:t>
      </w:r>
      <w:r w:rsidR="009D7449" w:rsidRPr="00717D1E">
        <w:rPr>
          <w:rFonts w:ascii="Times New Roman" w:hAnsi="Times New Roman"/>
          <w:sz w:val="25"/>
          <w:szCs w:val="25"/>
          <w:u w:val="single"/>
          <w:lang w:val="ru-RU"/>
        </w:rPr>
        <w:t>.</w:t>
      </w:r>
      <w:proofErr w:type="spellStart"/>
      <w:r w:rsidR="009D7449" w:rsidRPr="00717D1E">
        <w:rPr>
          <w:rFonts w:ascii="Times New Roman" w:hAnsi="Times New Roman"/>
          <w:sz w:val="25"/>
          <w:szCs w:val="25"/>
          <w:u w:val="single"/>
          <w:lang w:val="en-US"/>
        </w:rPr>
        <w:t>ug</w:t>
      </w:r>
      <w:r w:rsidR="009A5227">
        <w:rPr>
          <w:rFonts w:ascii="Times New Roman" w:hAnsi="Times New Roman"/>
          <w:sz w:val="25"/>
          <w:szCs w:val="25"/>
          <w:u w:val="single"/>
          <w:lang w:val="en-US"/>
        </w:rPr>
        <w:t>k</w:t>
      </w:r>
      <w:r w:rsidR="009D7449" w:rsidRPr="00717D1E">
        <w:rPr>
          <w:rFonts w:ascii="Times New Roman" w:hAnsi="Times New Roman"/>
          <w:sz w:val="25"/>
          <w:szCs w:val="25"/>
          <w:u w:val="single"/>
          <w:lang w:val="en-US"/>
        </w:rPr>
        <w:t>g</w:t>
      </w:r>
      <w:proofErr w:type="spellEnd"/>
      <w:r w:rsidR="009D7449" w:rsidRPr="00717D1E">
        <w:rPr>
          <w:rFonts w:ascii="Times New Roman" w:hAnsi="Times New Roman"/>
          <w:sz w:val="25"/>
          <w:szCs w:val="25"/>
          <w:u w:val="single"/>
          <w:lang w:val="ru-RU"/>
        </w:rPr>
        <w:t>-</w:t>
      </w:r>
      <w:proofErr w:type="spellStart"/>
      <w:r w:rsidR="009D7449" w:rsidRPr="00717D1E">
        <w:rPr>
          <w:rFonts w:ascii="Times New Roman" w:hAnsi="Times New Roman"/>
          <w:sz w:val="25"/>
          <w:szCs w:val="25"/>
          <w:u w:val="single"/>
          <w:lang w:val="en-US"/>
        </w:rPr>
        <w:t>slavutich</w:t>
      </w:r>
      <w:proofErr w:type="spellEnd"/>
      <w:r w:rsidR="009D7449" w:rsidRPr="00717D1E">
        <w:rPr>
          <w:rFonts w:ascii="Times New Roman" w:hAnsi="Times New Roman"/>
          <w:sz w:val="25"/>
          <w:szCs w:val="25"/>
          <w:u w:val="single"/>
          <w:lang w:val="ru-RU"/>
        </w:rPr>
        <w:t>.</w:t>
      </w:r>
      <w:r w:rsidR="009D7449" w:rsidRPr="00717D1E">
        <w:rPr>
          <w:rFonts w:ascii="Times New Roman" w:hAnsi="Times New Roman"/>
          <w:sz w:val="25"/>
          <w:szCs w:val="25"/>
          <w:u w:val="single"/>
          <w:lang w:val="en-US"/>
        </w:rPr>
        <w:t>org</w:t>
      </w:r>
      <w:r w:rsidR="009D7449" w:rsidRPr="00717D1E">
        <w:rPr>
          <w:rFonts w:ascii="Times New Roman" w:hAnsi="Times New Roman"/>
          <w:sz w:val="25"/>
          <w:szCs w:val="25"/>
          <w:u w:val="single"/>
          <w:lang w:val="ru-RU"/>
        </w:rPr>
        <w:t>.</w:t>
      </w:r>
      <w:proofErr w:type="spellStart"/>
      <w:r w:rsidR="009D7449" w:rsidRPr="00717D1E">
        <w:rPr>
          <w:rFonts w:ascii="Times New Roman" w:hAnsi="Times New Roman"/>
          <w:sz w:val="25"/>
          <w:szCs w:val="25"/>
          <w:u w:val="single"/>
          <w:lang w:val="en-US"/>
        </w:rPr>
        <w:t>ua</w:t>
      </w:r>
      <w:proofErr w:type="spellEnd"/>
      <w:r w:rsidR="009D7449" w:rsidRPr="00717D1E">
        <w:rPr>
          <w:rFonts w:ascii="Times New Roman" w:hAnsi="Times New Roman"/>
          <w:sz w:val="25"/>
          <w:szCs w:val="25"/>
        </w:rPr>
        <w:t xml:space="preserve"> .</w:t>
      </w:r>
    </w:p>
    <w:p w14:paraId="541BD887" w14:textId="77777777" w:rsidR="0040166C" w:rsidRPr="009D7449" w:rsidRDefault="0040166C" w:rsidP="0040166C">
      <w:pPr>
        <w:tabs>
          <w:tab w:val="left" w:pos="1650"/>
        </w:tabs>
        <w:jc w:val="center"/>
        <w:rPr>
          <w:rFonts w:ascii="Times New Roman" w:hAnsi="Times New Roman"/>
          <w:sz w:val="29"/>
          <w:szCs w:val="29"/>
          <w:vertAlign w:val="superscript"/>
        </w:rPr>
      </w:pPr>
      <w:r w:rsidRPr="009D7449">
        <w:rPr>
          <w:rFonts w:ascii="Times New Roman" w:hAnsi="Times New Roman"/>
          <w:sz w:val="29"/>
          <w:szCs w:val="29"/>
          <w:vertAlign w:val="superscript"/>
        </w:rPr>
        <w:t>(назва офіційного веб-сайту органу місцевого самоврядування та/або веб-сайту виконавця)</w:t>
      </w:r>
    </w:p>
    <w:p w14:paraId="4B4E8743"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Інформування споживача про намір зміни ціни/тарифу на послугу здійснюється виконавцем відповідно до Порядку інформування споживачів про намір зміни цін/тарифів на комунальні послуги з обґрунтуванням такої необхідності, затвердженого наказом </w:t>
      </w:r>
      <w:proofErr w:type="spellStart"/>
      <w:r w:rsidRPr="00717D1E">
        <w:rPr>
          <w:rFonts w:ascii="Times New Roman" w:hAnsi="Times New Roman"/>
          <w:sz w:val="25"/>
          <w:szCs w:val="25"/>
        </w:rPr>
        <w:t>Мінрегіону</w:t>
      </w:r>
      <w:proofErr w:type="spellEnd"/>
      <w:r w:rsidRPr="00717D1E">
        <w:rPr>
          <w:rFonts w:ascii="Times New Roman" w:hAnsi="Times New Roman"/>
          <w:sz w:val="25"/>
          <w:szCs w:val="25"/>
        </w:rPr>
        <w:t xml:space="preserve"> від 5 червня 2018 р. № 130.</w:t>
      </w:r>
    </w:p>
    <w:p w14:paraId="1EA7F57A" w14:textId="77777777" w:rsidR="00923911" w:rsidRDefault="005673E1" w:rsidP="00923911">
      <w:pPr>
        <w:pStyle w:val="a5"/>
        <w:jc w:val="both"/>
        <w:rPr>
          <w:rFonts w:ascii="Times New Roman" w:hAnsi="Times New Roman"/>
          <w:sz w:val="25"/>
          <w:szCs w:val="25"/>
        </w:rPr>
      </w:pPr>
      <w:r w:rsidRPr="00717D1E">
        <w:rPr>
          <w:rFonts w:ascii="Times New Roman" w:hAnsi="Times New Roman"/>
          <w:sz w:val="25"/>
          <w:szCs w:val="25"/>
        </w:rPr>
        <w:t>4. Фактом приєднання споживача до умов договору (акцептування договору) є вчинення споживачем будь-яких дій, які свідчать про його бажання укласти договір, зокрема надання виконавцю підписаної заяви-приєднання (додаток), сплата рахунка за надану послуги, факт отримання послуги.</w:t>
      </w:r>
    </w:p>
    <w:p w14:paraId="2C80FE85" w14:textId="77777777" w:rsidR="005673E1" w:rsidRPr="00717D1E" w:rsidRDefault="00923911" w:rsidP="00923911">
      <w:pPr>
        <w:pStyle w:val="a5"/>
        <w:jc w:val="both"/>
        <w:rPr>
          <w:rFonts w:ascii="Times New Roman" w:hAnsi="Times New Roman"/>
          <w:b/>
          <w:sz w:val="25"/>
          <w:szCs w:val="25"/>
        </w:rPr>
      </w:pPr>
      <w:r>
        <w:rPr>
          <w:rFonts w:ascii="Times New Roman" w:hAnsi="Times New Roman"/>
          <w:sz w:val="25"/>
          <w:szCs w:val="25"/>
        </w:rPr>
        <w:t xml:space="preserve">                                               </w:t>
      </w:r>
      <w:r w:rsidR="001B69F0">
        <w:rPr>
          <w:rFonts w:ascii="Times New Roman" w:hAnsi="Times New Roman"/>
          <w:sz w:val="25"/>
          <w:szCs w:val="25"/>
        </w:rPr>
        <w:t xml:space="preserve">      </w:t>
      </w:r>
      <w:r w:rsidR="0040166C" w:rsidRPr="00717D1E">
        <w:rPr>
          <w:rFonts w:ascii="Times New Roman" w:hAnsi="Times New Roman"/>
          <w:sz w:val="25"/>
          <w:szCs w:val="25"/>
        </w:rPr>
        <w:t>Предмет договору</w:t>
      </w:r>
    </w:p>
    <w:p w14:paraId="6BB10CCE"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5. Виконавець зобов’язується надавати споживачу послугу відповідної якості, а споживач зобов’язується своєчасно та в повному обсязі оплачувати надану послугу та відшкодовувати витрати теплової енергії на забезпечення функціонування </w:t>
      </w:r>
      <w:proofErr w:type="spellStart"/>
      <w:r w:rsidRPr="00717D1E">
        <w:rPr>
          <w:rFonts w:ascii="Times New Roman" w:hAnsi="Times New Roman"/>
          <w:sz w:val="25"/>
          <w:szCs w:val="25"/>
        </w:rPr>
        <w:t>внутрішньобудинкової</w:t>
      </w:r>
      <w:proofErr w:type="spellEnd"/>
      <w:r w:rsidRPr="00717D1E">
        <w:rPr>
          <w:rFonts w:ascii="Times New Roman" w:hAnsi="Times New Roman"/>
          <w:sz w:val="25"/>
          <w:szCs w:val="25"/>
        </w:rPr>
        <w:t xml:space="preserve"> системи гарячого водопостачання (за наявності циркуляції) в строки і на умовах, що визначені цим договором.</w:t>
      </w:r>
    </w:p>
    <w:p w14:paraId="02452889"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Обсяг спожитої споживачем послуги визначається як частина обсягу гарячої води, спожитої у будинку, визначеної та розподіленої згідно з вимогами Закону України “Про комерційний облік теплової енергії та водопостачання”.</w:t>
      </w:r>
    </w:p>
    <w:p w14:paraId="3230C040"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Витрати теплової енергії на забезпечення функціонування </w:t>
      </w:r>
      <w:proofErr w:type="spellStart"/>
      <w:r w:rsidRPr="00717D1E">
        <w:rPr>
          <w:rFonts w:ascii="Times New Roman" w:hAnsi="Times New Roman"/>
          <w:sz w:val="25"/>
          <w:szCs w:val="25"/>
        </w:rPr>
        <w:t>внутрішньобудинкової</w:t>
      </w:r>
      <w:proofErr w:type="spellEnd"/>
      <w:r w:rsidRPr="00717D1E">
        <w:rPr>
          <w:rFonts w:ascii="Times New Roman" w:hAnsi="Times New Roman"/>
          <w:sz w:val="25"/>
          <w:szCs w:val="25"/>
        </w:rPr>
        <w:t xml:space="preserve"> системи гарячого водопостачання (за наявності циркуляції) визначаються та розподіляються відповідно до Методики розподілу між споживачами обсягів спожитих у будівлі комунальних послуг, затвердженої наказом </w:t>
      </w:r>
      <w:proofErr w:type="spellStart"/>
      <w:r w:rsidRPr="00717D1E">
        <w:rPr>
          <w:rFonts w:ascii="Times New Roman" w:hAnsi="Times New Roman"/>
          <w:sz w:val="25"/>
          <w:szCs w:val="25"/>
        </w:rPr>
        <w:t>Мінрегіону</w:t>
      </w:r>
      <w:proofErr w:type="spellEnd"/>
      <w:r w:rsidRPr="00717D1E">
        <w:rPr>
          <w:rFonts w:ascii="Times New Roman" w:hAnsi="Times New Roman"/>
          <w:sz w:val="25"/>
          <w:szCs w:val="25"/>
        </w:rPr>
        <w:t xml:space="preserve">  від 22 листопада 2018 р. № 315 (далі </w:t>
      </w:r>
      <w:r w:rsidR="004A3A09" w:rsidRPr="00717D1E">
        <w:rPr>
          <w:rFonts w:ascii="Times New Roman" w:hAnsi="Times New Roman"/>
          <w:sz w:val="25"/>
          <w:szCs w:val="25"/>
        </w:rPr>
        <w:t>-</w:t>
      </w:r>
      <w:r w:rsidRPr="00717D1E">
        <w:rPr>
          <w:rFonts w:ascii="Times New Roman" w:hAnsi="Times New Roman"/>
          <w:sz w:val="25"/>
          <w:szCs w:val="25"/>
        </w:rPr>
        <w:t xml:space="preserve"> Методика розподілу).</w:t>
      </w:r>
    </w:p>
    <w:p w14:paraId="134C1EBD" w14:textId="77777777" w:rsidR="0040166C" w:rsidRPr="00717D1E" w:rsidRDefault="0040166C" w:rsidP="005673E1">
      <w:pPr>
        <w:pStyle w:val="a5"/>
        <w:jc w:val="both"/>
        <w:rPr>
          <w:rFonts w:ascii="Times New Roman" w:hAnsi="Times New Roman"/>
          <w:sz w:val="25"/>
          <w:szCs w:val="25"/>
        </w:rPr>
      </w:pPr>
      <w:r w:rsidRPr="00717D1E">
        <w:rPr>
          <w:rFonts w:ascii="Times New Roman" w:hAnsi="Times New Roman"/>
          <w:sz w:val="25"/>
          <w:szCs w:val="25"/>
        </w:rPr>
        <w:t xml:space="preserve">Витрати теплової енергії на забезпечення функціонування </w:t>
      </w:r>
      <w:proofErr w:type="spellStart"/>
      <w:r w:rsidRPr="00717D1E">
        <w:rPr>
          <w:rFonts w:ascii="Times New Roman" w:hAnsi="Times New Roman"/>
          <w:sz w:val="25"/>
          <w:szCs w:val="25"/>
        </w:rPr>
        <w:t>внутрішньобудинкової</w:t>
      </w:r>
      <w:proofErr w:type="spellEnd"/>
      <w:r w:rsidRPr="00717D1E">
        <w:rPr>
          <w:rFonts w:ascii="Times New Roman" w:hAnsi="Times New Roman"/>
          <w:sz w:val="25"/>
          <w:szCs w:val="25"/>
        </w:rPr>
        <w:t xml:space="preserve"> системи гарячого водопостачання (за  наявності циркуляції) розподіляються на всіх споживачів, у тому числі </w:t>
      </w:r>
      <w:r w:rsidR="00376DCA" w:rsidRPr="00717D1E">
        <w:rPr>
          <w:rFonts w:ascii="Times New Roman" w:hAnsi="Times New Roman"/>
          <w:sz w:val="25"/>
          <w:szCs w:val="25"/>
        </w:rPr>
        <w:t xml:space="preserve">тих, </w:t>
      </w:r>
      <w:r w:rsidRPr="00717D1E">
        <w:rPr>
          <w:rFonts w:ascii="Times New Roman" w:hAnsi="Times New Roman"/>
          <w:sz w:val="25"/>
          <w:szCs w:val="25"/>
        </w:rPr>
        <w:t>приміщення яких обладнані індивідуальними системами опалення.</w:t>
      </w:r>
    </w:p>
    <w:p w14:paraId="6A43E7B6"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6. Вимоги до якості послуги:</w:t>
      </w:r>
    </w:p>
    <w:p w14:paraId="4A1D3404"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lastRenderedPageBreak/>
        <w:t>1) склад і якість гарячої води повинні відповідати вимогам державних санітарних норм і правил на питну воду;</w:t>
      </w:r>
    </w:p>
    <w:p w14:paraId="5D6163CE" w14:textId="25B26876"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2) значення температури гарячої води становить не нижче ніж 5</w:t>
      </w:r>
      <w:r w:rsidR="00F828C0">
        <w:rPr>
          <w:rFonts w:ascii="Times New Roman" w:hAnsi="Times New Roman"/>
          <w:sz w:val="25"/>
          <w:szCs w:val="25"/>
        </w:rPr>
        <w:t>5</w:t>
      </w:r>
      <w:r w:rsidRPr="00717D1E">
        <w:rPr>
          <w:rFonts w:ascii="Times New Roman" w:hAnsi="Times New Roman"/>
          <w:sz w:val="25"/>
          <w:szCs w:val="25"/>
        </w:rPr>
        <w:t xml:space="preserve"> °C і не вище ніж 75 °C на межі централізованих інженерно-технічних систем постачання послуги виконавця та </w:t>
      </w:r>
      <w:proofErr w:type="spellStart"/>
      <w:r w:rsidRPr="00717D1E">
        <w:rPr>
          <w:rFonts w:ascii="Times New Roman" w:hAnsi="Times New Roman"/>
          <w:sz w:val="25"/>
          <w:szCs w:val="25"/>
        </w:rPr>
        <w:t>внутрішньобудинкових</w:t>
      </w:r>
      <w:proofErr w:type="spellEnd"/>
      <w:r w:rsidRPr="00717D1E">
        <w:rPr>
          <w:rFonts w:ascii="Times New Roman" w:hAnsi="Times New Roman"/>
          <w:sz w:val="25"/>
          <w:szCs w:val="25"/>
        </w:rPr>
        <w:t xml:space="preserve"> систем багатоквартирного будинку;</w:t>
      </w:r>
    </w:p>
    <w:p w14:paraId="7C3EB451" w14:textId="77777777" w:rsidR="0025157A" w:rsidRDefault="005673E1" w:rsidP="005673E1">
      <w:pPr>
        <w:pStyle w:val="a5"/>
        <w:jc w:val="both"/>
        <w:rPr>
          <w:rFonts w:ascii="Times New Roman" w:hAnsi="Times New Roman"/>
          <w:sz w:val="25"/>
          <w:szCs w:val="25"/>
          <w:u w:val="single"/>
        </w:rPr>
      </w:pPr>
      <w:r w:rsidRPr="00717D1E">
        <w:rPr>
          <w:rFonts w:ascii="Times New Roman" w:hAnsi="Times New Roman"/>
          <w:sz w:val="25"/>
          <w:szCs w:val="25"/>
        </w:rPr>
        <w:t>3) значення тиску гарячої води повинно відповідати параметрам, встановленим державними будівельними нормами і правилами, та розміщу</w:t>
      </w:r>
      <w:r w:rsidR="0040166C" w:rsidRPr="00717D1E">
        <w:rPr>
          <w:rFonts w:ascii="Times New Roman" w:hAnsi="Times New Roman"/>
          <w:sz w:val="25"/>
          <w:szCs w:val="25"/>
        </w:rPr>
        <w:t>ватися</w:t>
      </w:r>
      <w:r w:rsidRPr="00717D1E">
        <w:rPr>
          <w:rFonts w:ascii="Times New Roman" w:hAnsi="Times New Roman"/>
          <w:sz w:val="25"/>
          <w:szCs w:val="25"/>
        </w:rPr>
        <w:t xml:space="preserve"> на </w:t>
      </w:r>
      <w:r w:rsidR="00C24F23" w:rsidRPr="00717D1E">
        <w:rPr>
          <w:rFonts w:ascii="Times New Roman" w:hAnsi="Times New Roman"/>
          <w:sz w:val="25"/>
          <w:szCs w:val="25"/>
          <w:u w:val="single"/>
        </w:rPr>
        <w:t>офіційному веб-сайті КП «УЖКГ»</w:t>
      </w:r>
      <w:r w:rsidR="008E35A3">
        <w:rPr>
          <w:rFonts w:ascii="Times New Roman" w:hAnsi="Times New Roman"/>
          <w:sz w:val="25"/>
          <w:szCs w:val="25"/>
          <w:u w:val="single"/>
        </w:rPr>
        <w:t>____</w:t>
      </w:r>
    </w:p>
    <w:p w14:paraId="0C988981" w14:textId="77777777" w:rsidR="008E35A3" w:rsidRPr="00717D1E" w:rsidRDefault="008E35A3" w:rsidP="008E35A3">
      <w:pPr>
        <w:pStyle w:val="a5"/>
        <w:ind w:firstLine="0"/>
        <w:jc w:val="both"/>
        <w:rPr>
          <w:rFonts w:ascii="Times New Roman" w:hAnsi="Times New Roman"/>
          <w:sz w:val="25"/>
          <w:szCs w:val="25"/>
        </w:rPr>
      </w:pPr>
      <w:r>
        <w:rPr>
          <w:rFonts w:ascii="Times New Roman" w:hAnsi="Times New Roman"/>
          <w:sz w:val="25"/>
          <w:szCs w:val="25"/>
          <w:u w:val="single"/>
        </w:rPr>
        <w:t>___________________</w:t>
      </w:r>
      <w:r w:rsidR="00DF26A0">
        <w:rPr>
          <w:rFonts w:ascii="Times New Roman" w:hAnsi="Times New Roman"/>
          <w:sz w:val="25"/>
          <w:szCs w:val="25"/>
          <w:u w:val="single"/>
          <w:lang w:val="en-US"/>
        </w:rPr>
        <w:t>http</w:t>
      </w:r>
      <w:r w:rsidRPr="00717D1E">
        <w:rPr>
          <w:rFonts w:ascii="Times New Roman" w:hAnsi="Times New Roman"/>
          <w:sz w:val="25"/>
          <w:szCs w:val="25"/>
          <w:u w:val="single"/>
          <w:lang w:val="en-US"/>
        </w:rPr>
        <w:t>s</w:t>
      </w:r>
      <w:r w:rsidRPr="008E35A3">
        <w:rPr>
          <w:rFonts w:ascii="Times New Roman" w:hAnsi="Times New Roman"/>
          <w:sz w:val="25"/>
          <w:szCs w:val="25"/>
          <w:u w:val="single"/>
        </w:rPr>
        <w:t>://</w:t>
      </w:r>
      <w:r w:rsidRPr="00717D1E">
        <w:rPr>
          <w:rFonts w:ascii="Times New Roman" w:hAnsi="Times New Roman"/>
          <w:sz w:val="25"/>
          <w:szCs w:val="25"/>
          <w:u w:val="single"/>
          <w:lang w:val="en-US"/>
        </w:rPr>
        <w:t>www</w:t>
      </w:r>
      <w:r w:rsidRPr="008E35A3">
        <w:rPr>
          <w:rFonts w:ascii="Times New Roman" w:hAnsi="Times New Roman"/>
          <w:sz w:val="25"/>
          <w:szCs w:val="25"/>
          <w:u w:val="single"/>
        </w:rPr>
        <w:t>.</w:t>
      </w:r>
      <w:proofErr w:type="spellStart"/>
      <w:r w:rsidRPr="00717D1E">
        <w:rPr>
          <w:rFonts w:ascii="Times New Roman" w:hAnsi="Times New Roman"/>
          <w:sz w:val="25"/>
          <w:szCs w:val="25"/>
          <w:u w:val="single"/>
          <w:lang w:val="en-US"/>
        </w:rPr>
        <w:t>ug</w:t>
      </w:r>
      <w:r w:rsidR="009A5227">
        <w:rPr>
          <w:rFonts w:ascii="Times New Roman" w:hAnsi="Times New Roman"/>
          <w:sz w:val="25"/>
          <w:szCs w:val="25"/>
          <w:u w:val="single"/>
          <w:lang w:val="en-US"/>
        </w:rPr>
        <w:t>k</w:t>
      </w:r>
      <w:r w:rsidRPr="00717D1E">
        <w:rPr>
          <w:rFonts w:ascii="Times New Roman" w:hAnsi="Times New Roman"/>
          <w:sz w:val="25"/>
          <w:szCs w:val="25"/>
          <w:u w:val="single"/>
          <w:lang w:val="en-US"/>
        </w:rPr>
        <w:t>g</w:t>
      </w:r>
      <w:proofErr w:type="spellEnd"/>
      <w:r w:rsidRPr="008E35A3">
        <w:rPr>
          <w:rFonts w:ascii="Times New Roman" w:hAnsi="Times New Roman"/>
          <w:sz w:val="25"/>
          <w:szCs w:val="25"/>
          <w:u w:val="single"/>
        </w:rPr>
        <w:t>-</w:t>
      </w:r>
      <w:proofErr w:type="spellStart"/>
      <w:r w:rsidRPr="00717D1E">
        <w:rPr>
          <w:rFonts w:ascii="Times New Roman" w:hAnsi="Times New Roman"/>
          <w:sz w:val="25"/>
          <w:szCs w:val="25"/>
          <w:u w:val="single"/>
          <w:lang w:val="en-US"/>
        </w:rPr>
        <w:t>slavutich</w:t>
      </w:r>
      <w:proofErr w:type="spellEnd"/>
      <w:r w:rsidRPr="008E35A3">
        <w:rPr>
          <w:rFonts w:ascii="Times New Roman" w:hAnsi="Times New Roman"/>
          <w:sz w:val="25"/>
          <w:szCs w:val="25"/>
          <w:u w:val="single"/>
        </w:rPr>
        <w:t>.</w:t>
      </w:r>
      <w:r w:rsidRPr="00717D1E">
        <w:rPr>
          <w:rFonts w:ascii="Times New Roman" w:hAnsi="Times New Roman"/>
          <w:sz w:val="25"/>
          <w:szCs w:val="25"/>
          <w:u w:val="single"/>
          <w:lang w:val="en-US"/>
        </w:rPr>
        <w:t>org</w:t>
      </w:r>
      <w:r w:rsidRPr="008E35A3">
        <w:rPr>
          <w:rFonts w:ascii="Times New Roman" w:hAnsi="Times New Roman"/>
          <w:sz w:val="25"/>
          <w:szCs w:val="25"/>
          <w:u w:val="single"/>
        </w:rPr>
        <w:t>.</w:t>
      </w:r>
      <w:proofErr w:type="spellStart"/>
      <w:r w:rsidRPr="00717D1E">
        <w:rPr>
          <w:rFonts w:ascii="Times New Roman" w:hAnsi="Times New Roman"/>
          <w:sz w:val="25"/>
          <w:szCs w:val="25"/>
          <w:u w:val="single"/>
          <w:lang w:val="en-US"/>
        </w:rPr>
        <w:t>ua</w:t>
      </w:r>
      <w:proofErr w:type="spellEnd"/>
      <w:r w:rsidR="00923911">
        <w:rPr>
          <w:rFonts w:ascii="Times New Roman" w:hAnsi="Times New Roman"/>
          <w:sz w:val="25"/>
          <w:szCs w:val="25"/>
        </w:rPr>
        <w:t xml:space="preserve"> </w:t>
      </w:r>
    </w:p>
    <w:p w14:paraId="52DFD9ED" w14:textId="77777777" w:rsidR="00923911" w:rsidRDefault="005673E1" w:rsidP="00923911">
      <w:pPr>
        <w:pStyle w:val="a5"/>
        <w:spacing w:before="0"/>
        <w:ind w:firstLine="0"/>
        <w:rPr>
          <w:rFonts w:ascii="Times New Roman" w:hAnsi="Times New Roman"/>
          <w:sz w:val="29"/>
          <w:szCs w:val="29"/>
          <w:vertAlign w:val="superscript"/>
        </w:rPr>
      </w:pPr>
      <w:r w:rsidRPr="008E35A3">
        <w:rPr>
          <w:rFonts w:ascii="Times New Roman" w:hAnsi="Times New Roman"/>
          <w:sz w:val="29"/>
          <w:szCs w:val="29"/>
          <w:vertAlign w:val="superscript"/>
        </w:rPr>
        <w:t>(посилання на сторінку на офіційному веб-сайт</w:t>
      </w:r>
      <w:r w:rsidR="0040166C" w:rsidRPr="008E35A3">
        <w:rPr>
          <w:rFonts w:ascii="Times New Roman" w:hAnsi="Times New Roman"/>
          <w:sz w:val="29"/>
          <w:szCs w:val="29"/>
          <w:vertAlign w:val="superscript"/>
        </w:rPr>
        <w:t>і</w:t>
      </w:r>
      <w:r w:rsidRPr="008E35A3">
        <w:rPr>
          <w:rFonts w:ascii="Times New Roman" w:hAnsi="Times New Roman"/>
          <w:sz w:val="29"/>
          <w:szCs w:val="29"/>
          <w:vertAlign w:val="superscript"/>
        </w:rPr>
        <w:t xml:space="preserve"> органу місцевого самоврядування та/або </w:t>
      </w:r>
      <w:r w:rsidR="00376DCA" w:rsidRPr="008E35A3">
        <w:rPr>
          <w:rFonts w:ascii="Times New Roman" w:hAnsi="Times New Roman"/>
          <w:sz w:val="29"/>
          <w:szCs w:val="29"/>
          <w:vertAlign w:val="superscript"/>
        </w:rPr>
        <w:t>веб-</w:t>
      </w:r>
      <w:r w:rsidRPr="008E35A3">
        <w:rPr>
          <w:rFonts w:ascii="Times New Roman" w:hAnsi="Times New Roman"/>
          <w:sz w:val="29"/>
          <w:szCs w:val="29"/>
          <w:vertAlign w:val="superscript"/>
        </w:rPr>
        <w:t>сайті виконавця послуги)</w:t>
      </w:r>
    </w:p>
    <w:p w14:paraId="70B83E8C" w14:textId="77777777" w:rsidR="005673E1" w:rsidRPr="00717D1E" w:rsidRDefault="00923911" w:rsidP="00923911">
      <w:pPr>
        <w:pStyle w:val="a5"/>
        <w:spacing w:before="0"/>
        <w:ind w:firstLine="0"/>
        <w:rPr>
          <w:rFonts w:ascii="Times New Roman" w:hAnsi="Times New Roman"/>
          <w:b/>
          <w:sz w:val="25"/>
          <w:szCs w:val="25"/>
        </w:rPr>
      </w:pPr>
      <w:r>
        <w:rPr>
          <w:rFonts w:ascii="Times New Roman" w:hAnsi="Times New Roman"/>
          <w:sz w:val="29"/>
          <w:szCs w:val="29"/>
          <w:vertAlign w:val="superscript"/>
        </w:rPr>
        <w:t xml:space="preserve">                                                      </w:t>
      </w:r>
      <w:r w:rsidR="005673E1" w:rsidRPr="00717D1E">
        <w:rPr>
          <w:rFonts w:ascii="Times New Roman" w:hAnsi="Times New Roman"/>
          <w:sz w:val="25"/>
          <w:szCs w:val="25"/>
        </w:rPr>
        <w:t>Порядок надання та вимоги до якості послуги</w:t>
      </w:r>
    </w:p>
    <w:p w14:paraId="67447ED0"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7. Виконавець забезпечує постачання послуги безперервно з гарантованим рівнем безпеки, температури та тиску.</w:t>
      </w:r>
    </w:p>
    <w:p w14:paraId="49C1D870"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8. Надання послуги здійснюється безперервно, крім часу перерв, визначених частиною першою статті 16 Закону України “Про житлово-комунальні послуги”.</w:t>
      </w:r>
    </w:p>
    <w:p w14:paraId="2C992997"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9. Виконавець забезпечує постачання гарячої води у відповідній кількості та якості згідно з вимогами пунктів 5 і 6 цього договору </w:t>
      </w:r>
      <w:bookmarkStart w:id="0" w:name="_Hlk16241112"/>
      <w:r w:rsidRPr="00717D1E">
        <w:rPr>
          <w:rFonts w:ascii="Times New Roman" w:hAnsi="Times New Roman"/>
          <w:sz w:val="25"/>
          <w:szCs w:val="25"/>
        </w:rPr>
        <w:t>до межі зовнішніх інженерних мереж постачання послуги виконавця</w:t>
      </w:r>
      <w:bookmarkEnd w:id="0"/>
      <w:r w:rsidRPr="00717D1E">
        <w:rPr>
          <w:rFonts w:ascii="Times New Roman" w:hAnsi="Times New Roman"/>
          <w:sz w:val="25"/>
          <w:szCs w:val="25"/>
        </w:rPr>
        <w:t xml:space="preserve"> та </w:t>
      </w:r>
      <w:proofErr w:type="spellStart"/>
      <w:r w:rsidRPr="00717D1E">
        <w:rPr>
          <w:rFonts w:ascii="Times New Roman" w:hAnsi="Times New Roman"/>
          <w:sz w:val="25"/>
          <w:szCs w:val="25"/>
        </w:rPr>
        <w:t>внутрішньобудинкових</w:t>
      </w:r>
      <w:proofErr w:type="spellEnd"/>
      <w:r w:rsidRPr="00717D1E">
        <w:rPr>
          <w:rFonts w:ascii="Times New Roman" w:hAnsi="Times New Roman"/>
          <w:sz w:val="25"/>
          <w:szCs w:val="25"/>
        </w:rPr>
        <w:t xml:space="preserve"> систем багатоквартирного будинку (індивідуального (садибного) будинку).</w:t>
      </w:r>
    </w:p>
    <w:p w14:paraId="0ADD44B9"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10. Контроль якісних та кількісних характеристик послуги здійснюється за </w:t>
      </w:r>
      <w:r w:rsidR="004C538F" w:rsidRPr="00717D1E">
        <w:rPr>
          <w:rFonts w:ascii="Times New Roman" w:hAnsi="Times New Roman"/>
          <w:sz w:val="25"/>
          <w:szCs w:val="25"/>
        </w:rPr>
        <w:t>показаннями</w:t>
      </w:r>
      <w:r w:rsidRPr="00717D1E">
        <w:rPr>
          <w:rFonts w:ascii="Times New Roman" w:hAnsi="Times New Roman"/>
          <w:sz w:val="25"/>
          <w:szCs w:val="25"/>
        </w:rPr>
        <w:t xml:space="preserve"> вузла (вузлів) комерційного обліку та іншими засобами вимірювальної техніки.</w:t>
      </w:r>
    </w:p>
    <w:p w14:paraId="65A22FE4"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У разі надання послуги, що виробляється за допомогою систем автономного теплопостачання та/або індивідуального теплового пункту, визначення кількісних та якісних (щодо температури та тиску) характеристик послуги здійснюється за допомогою засобів вимірювальної техніки температури та тиску системи автономного теплопостачання та/або індивідуального теплового пункту. Засоби вимірювальної техніки, які призначені для вимірювання температури та тиску, повинні відповідати вимогам законодавства про метрологію та метрологічну діяльність.</w:t>
      </w:r>
    </w:p>
    <w:p w14:paraId="1A1430FF"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11. </w:t>
      </w:r>
      <w:bookmarkStart w:id="1" w:name="_Hlk51064592"/>
      <w:r w:rsidRPr="00717D1E">
        <w:rPr>
          <w:rFonts w:ascii="Times New Roman" w:hAnsi="Times New Roman"/>
          <w:sz w:val="25"/>
          <w:szCs w:val="25"/>
        </w:rPr>
        <w:t>У разі виникнення аварії на зовнішніх інженерних мережах постачання послуги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bookmarkEnd w:id="1"/>
    </w:p>
    <w:p w14:paraId="13A86115" w14:textId="77777777" w:rsidR="005673E1" w:rsidRPr="00717D1E" w:rsidRDefault="005673E1" w:rsidP="005673E1">
      <w:pPr>
        <w:pStyle w:val="ae"/>
        <w:rPr>
          <w:rFonts w:ascii="Times New Roman" w:hAnsi="Times New Roman"/>
          <w:b w:val="0"/>
          <w:sz w:val="25"/>
          <w:szCs w:val="25"/>
        </w:rPr>
      </w:pPr>
      <w:r w:rsidRPr="00717D1E">
        <w:rPr>
          <w:rFonts w:ascii="Times New Roman" w:hAnsi="Times New Roman"/>
          <w:b w:val="0"/>
          <w:sz w:val="25"/>
          <w:szCs w:val="25"/>
        </w:rPr>
        <w:t>Облік послуги</w:t>
      </w:r>
    </w:p>
    <w:p w14:paraId="3DA1302E"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12. Обсяг спожитої у будинку послуги визначається як обсяг гарячої води, спожитої в будинку, за </w:t>
      </w:r>
      <w:r w:rsidR="004C538F" w:rsidRPr="00717D1E">
        <w:rPr>
          <w:rFonts w:ascii="Times New Roman" w:hAnsi="Times New Roman"/>
          <w:sz w:val="25"/>
          <w:szCs w:val="25"/>
        </w:rPr>
        <w:t>показаннями</w:t>
      </w:r>
      <w:r w:rsidRPr="00717D1E">
        <w:rPr>
          <w:rFonts w:ascii="Times New Roman" w:hAnsi="Times New Roman"/>
          <w:sz w:val="25"/>
          <w:szCs w:val="25"/>
        </w:rPr>
        <w:t xml:space="preserve"> засобів вимірювальної техніки вузла (вузлів) комерційного обліку або розрахунково відповідно до Методики розподілу.</w:t>
      </w:r>
    </w:p>
    <w:p w14:paraId="6BC22E79"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Обсяг теплової енергії на забезпечення функціонування </w:t>
      </w:r>
      <w:proofErr w:type="spellStart"/>
      <w:r w:rsidRPr="00717D1E">
        <w:rPr>
          <w:rFonts w:ascii="Times New Roman" w:hAnsi="Times New Roman"/>
          <w:sz w:val="25"/>
          <w:szCs w:val="25"/>
        </w:rPr>
        <w:t>внутрішньобудинкової</w:t>
      </w:r>
      <w:proofErr w:type="spellEnd"/>
      <w:r w:rsidRPr="00717D1E">
        <w:rPr>
          <w:rFonts w:ascii="Times New Roman" w:hAnsi="Times New Roman"/>
          <w:sz w:val="25"/>
          <w:szCs w:val="25"/>
        </w:rPr>
        <w:t xml:space="preserve"> системи гарячого водопостачання (за наявності циркуляції) розраховується відповідно до Методики розподілу.</w:t>
      </w:r>
    </w:p>
    <w:p w14:paraId="137DC907"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Якщо будинок </w:t>
      </w:r>
      <w:proofErr w:type="spellStart"/>
      <w:r w:rsidRPr="00717D1E">
        <w:rPr>
          <w:rFonts w:ascii="Times New Roman" w:hAnsi="Times New Roman"/>
          <w:sz w:val="25"/>
          <w:szCs w:val="25"/>
        </w:rPr>
        <w:t>оснащено</w:t>
      </w:r>
      <w:proofErr w:type="spellEnd"/>
      <w:r w:rsidRPr="00717D1E">
        <w:rPr>
          <w:rFonts w:ascii="Times New Roman" w:hAnsi="Times New Roman"/>
          <w:sz w:val="25"/>
          <w:szCs w:val="25"/>
        </w:rPr>
        <w:t xml:space="preserve"> двома та більше вузлами комерційного обліку гарячої води відповідно до вимог Закону України “Про комерційний облік теплової енергії та водопостачання”, обсяг спожитої послуги у будинку визначається як сума показань таких вузлів обліку. За рішенням співвласників багатоквартирного будинку розподіл обсягу спожитої гарячої води здійснюється для кожної окремої частини будинку, обладнаної вузлом комерційного обліку послуги.</w:t>
      </w:r>
    </w:p>
    <w:p w14:paraId="5B95C8C4"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Одиницею вимірювання обсягу спожитої споживачем гарячої води є куб. метр. Одиницею вимірювання обсягу теплової енергії, витраченої на забезпечення функціонування </w:t>
      </w:r>
      <w:proofErr w:type="spellStart"/>
      <w:r w:rsidRPr="00717D1E">
        <w:rPr>
          <w:rFonts w:ascii="Times New Roman" w:hAnsi="Times New Roman"/>
          <w:sz w:val="25"/>
          <w:szCs w:val="25"/>
        </w:rPr>
        <w:t>внутрішньобудинкової</w:t>
      </w:r>
      <w:proofErr w:type="spellEnd"/>
      <w:r w:rsidRPr="00717D1E">
        <w:rPr>
          <w:rFonts w:ascii="Times New Roman" w:hAnsi="Times New Roman"/>
          <w:sz w:val="25"/>
          <w:szCs w:val="25"/>
        </w:rPr>
        <w:t xml:space="preserve"> системи гарячого водопостачання (за наявності циркуляції), є гігакалорія (</w:t>
      </w:r>
      <w:proofErr w:type="spellStart"/>
      <w:r w:rsidRPr="00717D1E">
        <w:rPr>
          <w:rFonts w:ascii="Times New Roman" w:hAnsi="Times New Roman"/>
          <w:sz w:val="25"/>
          <w:szCs w:val="25"/>
        </w:rPr>
        <w:t>Гкал</w:t>
      </w:r>
      <w:proofErr w:type="spellEnd"/>
      <w:r w:rsidRPr="00717D1E">
        <w:rPr>
          <w:rFonts w:ascii="Times New Roman" w:hAnsi="Times New Roman"/>
          <w:sz w:val="25"/>
          <w:szCs w:val="25"/>
        </w:rPr>
        <w:t>).</w:t>
      </w:r>
    </w:p>
    <w:p w14:paraId="1C43DC06"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13. У разі надання послуги, що виробляється за допомогою систем автономного теплопостачання та/або індивідуального теплового пункту, обсяг спожитої у будівлі послуги визначається за </w:t>
      </w:r>
      <w:r w:rsidR="004C538F" w:rsidRPr="00717D1E">
        <w:rPr>
          <w:rFonts w:ascii="Times New Roman" w:hAnsi="Times New Roman"/>
          <w:sz w:val="25"/>
          <w:szCs w:val="25"/>
        </w:rPr>
        <w:t>показаннями</w:t>
      </w:r>
      <w:r w:rsidRPr="00717D1E">
        <w:rPr>
          <w:rFonts w:ascii="Times New Roman" w:hAnsi="Times New Roman"/>
          <w:sz w:val="25"/>
          <w:szCs w:val="25"/>
        </w:rPr>
        <w:t xml:space="preserve"> вузла обліку питної води, встановленого перед водопідігрівачем </w:t>
      </w:r>
      <w:proofErr w:type="spellStart"/>
      <w:r w:rsidRPr="00717D1E">
        <w:rPr>
          <w:rFonts w:ascii="Times New Roman" w:hAnsi="Times New Roman"/>
          <w:sz w:val="25"/>
          <w:szCs w:val="25"/>
        </w:rPr>
        <w:t>внутрішньобудинкової</w:t>
      </w:r>
      <w:proofErr w:type="spellEnd"/>
      <w:r w:rsidRPr="00717D1E">
        <w:rPr>
          <w:rFonts w:ascii="Times New Roman" w:hAnsi="Times New Roman"/>
          <w:sz w:val="25"/>
          <w:szCs w:val="25"/>
        </w:rPr>
        <w:t xml:space="preserve"> системи гарячого водопостачання в індивідуальному тепловому пункті або автономній </w:t>
      </w:r>
      <w:proofErr w:type="spellStart"/>
      <w:r w:rsidRPr="00717D1E">
        <w:rPr>
          <w:rFonts w:ascii="Times New Roman" w:hAnsi="Times New Roman"/>
          <w:sz w:val="25"/>
          <w:szCs w:val="25"/>
        </w:rPr>
        <w:t>теплогенеруючій</w:t>
      </w:r>
      <w:proofErr w:type="spellEnd"/>
      <w:r w:rsidRPr="00717D1E">
        <w:rPr>
          <w:rFonts w:ascii="Times New Roman" w:hAnsi="Times New Roman"/>
          <w:sz w:val="25"/>
          <w:szCs w:val="25"/>
        </w:rPr>
        <w:t>/</w:t>
      </w:r>
      <w:proofErr w:type="spellStart"/>
      <w:r w:rsidRPr="00717D1E">
        <w:rPr>
          <w:rFonts w:ascii="Times New Roman" w:hAnsi="Times New Roman"/>
          <w:sz w:val="25"/>
          <w:szCs w:val="25"/>
        </w:rPr>
        <w:t>когенеруючій</w:t>
      </w:r>
      <w:proofErr w:type="spellEnd"/>
      <w:r w:rsidRPr="00717D1E">
        <w:rPr>
          <w:rFonts w:ascii="Times New Roman" w:hAnsi="Times New Roman"/>
          <w:sz w:val="25"/>
          <w:szCs w:val="25"/>
        </w:rPr>
        <w:t xml:space="preserve"> установці.</w:t>
      </w:r>
    </w:p>
    <w:p w14:paraId="725C9D54"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14. У разі коли </w:t>
      </w:r>
      <w:r w:rsidR="0040166C" w:rsidRPr="00717D1E">
        <w:rPr>
          <w:rFonts w:ascii="Times New Roman" w:hAnsi="Times New Roman"/>
          <w:sz w:val="25"/>
          <w:szCs w:val="25"/>
        </w:rPr>
        <w:t>будинок</w:t>
      </w:r>
      <w:r w:rsidRPr="00717D1E">
        <w:rPr>
          <w:rFonts w:ascii="Times New Roman" w:hAnsi="Times New Roman"/>
          <w:sz w:val="25"/>
          <w:szCs w:val="25"/>
        </w:rPr>
        <w:t xml:space="preserve"> на дату укладення цього договору не обладнана вузлом (вузлами) комерційного обліку, до встановлення такого вузла (вузлів) обліку обсяг споживання гарячої води у </w:t>
      </w:r>
      <w:r w:rsidR="0040166C" w:rsidRPr="00717D1E">
        <w:rPr>
          <w:rFonts w:ascii="Times New Roman" w:hAnsi="Times New Roman"/>
          <w:sz w:val="25"/>
          <w:szCs w:val="25"/>
        </w:rPr>
        <w:t>будинку</w:t>
      </w:r>
      <w:r w:rsidRPr="00717D1E">
        <w:rPr>
          <w:rFonts w:ascii="Times New Roman" w:hAnsi="Times New Roman"/>
          <w:sz w:val="25"/>
          <w:szCs w:val="25"/>
        </w:rPr>
        <w:t xml:space="preserve"> визначається відповідно до Методики розподілу.</w:t>
      </w:r>
    </w:p>
    <w:p w14:paraId="660CA6D6"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lastRenderedPageBreak/>
        <w:t>15. У разі виходу з ладу або втрати вузла комерційного обліку до відновлення його роботи або заміни ведення комерційного обліку спожитої послуги здійснюється розрахунково відповідно до Методики розподілу.</w:t>
      </w:r>
    </w:p>
    <w:p w14:paraId="0E693B62"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16. Початок періоду виходу з ладу вузла комерційного обліку визначається:</w:t>
      </w:r>
    </w:p>
    <w:p w14:paraId="7617D7B2"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за даними електронного архіву </w:t>
      </w:r>
      <w:r w:rsidR="004A3A09" w:rsidRPr="00717D1E">
        <w:rPr>
          <w:rFonts w:ascii="Times New Roman" w:hAnsi="Times New Roman"/>
          <w:sz w:val="25"/>
          <w:szCs w:val="25"/>
        </w:rPr>
        <w:t>-</w:t>
      </w:r>
      <w:r w:rsidRPr="00717D1E">
        <w:rPr>
          <w:rFonts w:ascii="Times New Roman" w:hAnsi="Times New Roman"/>
          <w:sz w:val="25"/>
          <w:szCs w:val="25"/>
        </w:rPr>
        <w:t xml:space="preserve"> </w:t>
      </w:r>
      <w:r w:rsidR="0040166C" w:rsidRPr="00717D1E">
        <w:rPr>
          <w:rFonts w:ascii="Times New Roman" w:hAnsi="Times New Roman"/>
          <w:sz w:val="25"/>
          <w:szCs w:val="25"/>
        </w:rPr>
        <w:t>у</w:t>
      </w:r>
      <w:r w:rsidRPr="00717D1E">
        <w:rPr>
          <w:rFonts w:ascii="Times New Roman" w:hAnsi="Times New Roman"/>
          <w:sz w:val="25"/>
          <w:szCs w:val="25"/>
        </w:rPr>
        <w:t xml:space="preserve"> разі отримання з нього інформації щодо дати початку періоду виходу з ладу вузла комерційного обліку;</w:t>
      </w:r>
    </w:p>
    <w:p w14:paraId="0BBAB13E"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з дати, </w:t>
      </w:r>
      <w:r w:rsidR="0040166C" w:rsidRPr="00717D1E">
        <w:rPr>
          <w:rFonts w:ascii="Times New Roman" w:hAnsi="Times New Roman"/>
          <w:sz w:val="25"/>
          <w:szCs w:val="25"/>
        </w:rPr>
        <w:t xml:space="preserve">що настає </w:t>
      </w:r>
      <w:r w:rsidRPr="00717D1E">
        <w:rPr>
          <w:rFonts w:ascii="Times New Roman" w:hAnsi="Times New Roman"/>
          <w:sz w:val="25"/>
          <w:szCs w:val="25"/>
        </w:rPr>
        <w:t>за днем останнього періодичного огляду вузла комерційного обліку</w:t>
      </w:r>
      <w:r w:rsidR="0040166C" w:rsidRPr="00717D1E">
        <w:rPr>
          <w:rFonts w:ascii="Times New Roman" w:hAnsi="Times New Roman"/>
          <w:sz w:val="25"/>
          <w:szCs w:val="25"/>
        </w:rPr>
        <w:t xml:space="preserve">, </w:t>
      </w:r>
      <w:r w:rsidR="004A3A09" w:rsidRPr="00717D1E">
        <w:rPr>
          <w:rFonts w:ascii="Times New Roman" w:hAnsi="Times New Roman"/>
          <w:sz w:val="25"/>
          <w:szCs w:val="25"/>
        </w:rPr>
        <w:t>-</w:t>
      </w:r>
      <w:r w:rsidR="0040166C" w:rsidRPr="00717D1E">
        <w:rPr>
          <w:rFonts w:ascii="Times New Roman" w:hAnsi="Times New Roman"/>
          <w:sz w:val="25"/>
          <w:szCs w:val="25"/>
        </w:rPr>
        <w:t xml:space="preserve"> у разі відсутності електронного архіву</w:t>
      </w:r>
      <w:r w:rsidRPr="00717D1E">
        <w:rPr>
          <w:rFonts w:ascii="Times New Roman" w:hAnsi="Times New Roman"/>
          <w:sz w:val="25"/>
          <w:szCs w:val="25"/>
        </w:rPr>
        <w:t>.</w:t>
      </w:r>
    </w:p>
    <w:p w14:paraId="142E4874"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14:paraId="4E9E5511"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17.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w:t>
      </w:r>
      <w:r w:rsidR="0040166C" w:rsidRPr="00717D1E">
        <w:rPr>
          <w:rFonts w:ascii="Times New Roman" w:hAnsi="Times New Roman"/>
          <w:sz w:val="25"/>
          <w:szCs w:val="25"/>
        </w:rPr>
        <w:t xml:space="preserve">усіх </w:t>
      </w:r>
      <w:r w:rsidRPr="00717D1E">
        <w:rPr>
          <w:rFonts w:ascii="Times New Roman" w:hAnsi="Times New Roman"/>
          <w:sz w:val="25"/>
          <w:szCs w:val="25"/>
        </w:rPr>
        <w:t>інших випадках).</w:t>
      </w:r>
    </w:p>
    <w:p w14:paraId="2B325F98"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14:paraId="468A0BB5"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18. На час відсутності вузла комерційного обліку у зв’язку з його ремонтом, проведенням повірки засобів вимірювальної техніки, які є складовою частиною вузла обліку, комерційний облік ведеться розрахунково відповідно до Методики розподілу.</w:t>
      </w:r>
    </w:p>
    <w:p w14:paraId="38EFEF27"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Початок періоду відсутності вузла комерційного обліку у зв’язку з його ремонтом, повіркою засобу вимірювальної техніки, який є складовою частиною вузла обліку, визначається з дати, наступної за днем </w:t>
      </w:r>
      <w:proofErr w:type="spellStart"/>
      <w:r w:rsidRPr="00717D1E">
        <w:rPr>
          <w:rFonts w:ascii="Times New Roman" w:hAnsi="Times New Roman"/>
          <w:sz w:val="25"/>
          <w:szCs w:val="25"/>
        </w:rPr>
        <w:t>розпломбування</w:t>
      </w:r>
      <w:proofErr w:type="spellEnd"/>
      <w:r w:rsidRPr="00717D1E">
        <w:rPr>
          <w:rFonts w:ascii="Times New Roman" w:hAnsi="Times New Roman"/>
          <w:sz w:val="25"/>
          <w:szCs w:val="25"/>
        </w:rPr>
        <w:t xml:space="preserve"> вузла комерційного обліку. Кінцем періоду відсутності вузла комерційного обліку у зв’язку з його ремонтом, повіркою засобу вимірювальної техніки, який є складовою частиною вузла обліку, є день прийняття на абонентський облік.</w:t>
      </w:r>
    </w:p>
    <w:p w14:paraId="67B6812F"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19. Зняття показань засобів вимірювальної техніки вузла (вузлів) комерційного обліку гарячої води здійснюється виконавцем щомісяця.</w:t>
      </w:r>
    </w:p>
    <w:p w14:paraId="5F86D5FE"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20. У разі відсутності інформації про показання вузла (вузлів) комерційного обліку та/або недопущення споживачем виконавця до вузла (вузлів) комерційного обліку для зняття показань для визначення обсягу гарячої води, спожитої в будинку, приймається середньодобове споживання послуги за попередні 12 місяців, а в разі відсутності такої інформації </w:t>
      </w:r>
      <w:r w:rsidR="004A3A09" w:rsidRPr="00717D1E">
        <w:rPr>
          <w:rFonts w:ascii="Times New Roman" w:hAnsi="Times New Roman"/>
          <w:sz w:val="25"/>
          <w:szCs w:val="25"/>
        </w:rPr>
        <w:t>-</w:t>
      </w:r>
      <w:r w:rsidRPr="00717D1E">
        <w:rPr>
          <w:rFonts w:ascii="Times New Roman" w:hAnsi="Times New Roman"/>
          <w:sz w:val="25"/>
          <w:szCs w:val="25"/>
        </w:rPr>
        <w:t xml:space="preserve"> за фактичний час споживання послуги, але не менше 15 діб.</w:t>
      </w:r>
    </w:p>
    <w:p w14:paraId="52CC5D05"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Після відновлення надання показань вузлів комерційного обліку виконавець зобов’язаний провести перерозподіл обсягу спожитої послуги у будинку та перерахунок із споживачем.</w:t>
      </w:r>
    </w:p>
    <w:p w14:paraId="05196A4D"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Перерозподіл обсягу спожитої послуги у будинку та перерахунок із споживачем проводиться у тому розрахунковому періоді, в якому отримано в установленому порядку інформацію про невідповідність обсягу гарячої води</w:t>
      </w:r>
      <w:r w:rsidR="00376DCA" w:rsidRPr="00717D1E">
        <w:rPr>
          <w:rFonts w:ascii="Times New Roman" w:hAnsi="Times New Roman"/>
          <w:sz w:val="25"/>
          <w:szCs w:val="25"/>
        </w:rPr>
        <w:t>, розподіленого</w:t>
      </w:r>
      <w:r w:rsidRPr="00717D1E">
        <w:rPr>
          <w:rFonts w:ascii="Times New Roman" w:hAnsi="Times New Roman"/>
          <w:sz w:val="25"/>
          <w:szCs w:val="25"/>
        </w:rPr>
        <w:t xml:space="preserve"> окремим споживачам</w:t>
      </w:r>
      <w:r w:rsidR="00376DCA" w:rsidRPr="00717D1E">
        <w:rPr>
          <w:rFonts w:ascii="Times New Roman" w:hAnsi="Times New Roman"/>
          <w:sz w:val="25"/>
          <w:szCs w:val="25"/>
        </w:rPr>
        <w:t>,</w:t>
      </w:r>
      <w:r w:rsidR="0040166C" w:rsidRPr="00717D1E">
        <w:rPr>
          <w:rFonts w:ascii="Times New Roman" w:hAnsi="Times New Roman"/>
          <w:sz w:val="25"/>
          <w:szCs w:val="25"/>
        </w:rPr>
        <w:t xml:space="preserve"> обсягу, необхідному для розподілу</w:t>
      </w:r>
      <w:r w:rsidRPr="00717D1E">
        <w:rPr>
          <w:rFonts w:ascii="Times New Roman" w:hAnsi="Times New Roman"/>
          <w:sz w:val="25"/>
          <w:szCs w:val="25"/>
        </w:rPr>
        <w:t>, але не більше ніж за 12 розрахункових періодів.</w:t>
      </w:r>
    </w:p>
    <w:p w14:paraId="3B0FCB83"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21.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“Про житлово-комунальні послуги” і цим договором.</w:t>
      </w:r>
    </w:p>
    <w:p w14:paraId="67FF3BA0"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Періодичний огляд вузла (вузлів) комерційного обліку здійснюється виконавцем під час зняття показань. У разі дистанційного зняття показань періодичний огляд проводиться виконавцем не рідше ніж один раз на рік.</w:t>
      </w:r>
    </w:p>
    <w:p w14:paraId="459F5D90"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Споживач повідомляє виконавцю про недоліки в роботі вузла комерційного обліку протягом п’яти робочих днів з дня їх виявлення засобами зв’язку, зазначеними в розділі “Реквізити виконавця” цього договору.</w:t>
      </w:r>
    </w:p>
    <w:p w14:paraId="0DD5417F"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Власник (співвласники) будівлі (багатоквартирного будинку) або його (їх) представник (представники) має (мають) право доступу до місць установлення вузлів комерційного обліку для проведення перевірки схоронності та зняття показань. Доступ відбувається у робочий час у присутності представника виконавця, управителя або відповідальної особи за збереження і цілісність вузлів комерційного обліку. Втручання в роботу вузла комерційного обліку заборонено.</w:t>
      </w:r>
    </w:p>
    <w:p w14:paraId="493E52FE"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22. Розподіл обсягу гарячої води та обсягу теплової енергії на забезпечення функціонування </w:t>
      </w:r>
      <w:proofErr w:type="spellStart"/>
      <w:r w:rsidRPr="00717D1E">
        <w:rPr>
          <w:rFonts w:ascii="Times New Roman" w:hAnsi="Times New Roman"/>
          <w:sz w:val="25"/>
          <w:szCs w:val="25"/>
        </w:rPr>
        <w:t>внутрішньобудинкової</w:t>
      </w:r>
      <w:proofErr w:type="spellEnd"/>
      <w:r w:rsidRPr="00717D1E">
        <w:rPr>
          <w:rFonts w:ascii="Times New Roman" w:hAnsi="Times New Roman"/>
          <w:sz w:val="25"/>
          <w:szCs w:val="25"/>
        </w:rPr>
        <w:t xml:space="preserve"> системи гарячого водопостачання (за наявності циркуляції), спожитих у </w:t>
      </w:r>
      <w:r w:rsidRPr="00717D1E">
        <w:rPr>
          <w:rFonts w:ascii="Times New Roman" w:hAnsi="Times New Roman"/>
          <w:sz w:val="25"/>
          <w:szCs w:val="25"/>
        </w:rPr>
        <w:lastRenderedPageBreak/>
        <w:t>будинку, згідно з вимогами Закону України “Про комерційний облік теплової енергії та водопостачання” здійснює виконавець.</w:t>
      </w:r>
    </w:p>
    <w:p w14:paraId="7702BA67"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23. Зняття показань засобів вимірювальної техніки вузла (вузлів) розподільного обліку гарячої води щомісяця здійснюється споживачем, крім випадків, коли зняття таких показань здійснюється виконавцем за допомогою системи дистанційного зняття показань.</w:t>
      </w:r>
    </w:p>
    <w:p w14:paraId="3EB60358"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У разі коли зняття показань</w:t>
      </w:r>
      <w:r w:rsidR="0040166C" w:rsidRPr="00717D1E">
        <w:rPr>
          <w:rFonts w:ascii="Times New Roman" w:hAnsi="Times New Roman"/>
          <w:sz w:val="25"/>
          <w:szCs w:val="25"/>
        </w:rPr>
        <w:t xml:space="preserve"> засобів вимірювальної техніки </w:t>
      </w:r>
      <w:r w:rsidRPr="00717D1E">
        <w:rPr>
          <w:rFonts w:ascii="Times New Roman" w:hAnsi="Times New Roman"/>
          <w:sz w:val="25"/>
          <w:szCs w:val="25"/>
        </w:rPr>
        <w:t xml:space="preserve"> з</w:t>
      </w:r>
      <w:r w:rsidR="0040166C" w:rsidRPr="00717D1E">
        <w:rPr>
          <w:rFonts w:ascii="Times New Roman" w:hAnsi="Times New Roman"/>
          <w:sz w:val="25"/>
          <w:szCs w:val="25"/>
        </w:rPr>
        <w:t xml:space="preserve">дійснює споживач, він щомісяця </w:t>
      </w:r>
      <w:r w:rsidRPr="00717D1E">
        <w:rPr>
          <w:rFonts w:ascii="Times New Roman" w:hAnsi="Times New Roman"/>
          <w:sz w:val="25"/>
          <w:szCs w:val="25"/>
        </w:rPr>
        <w:t>з __</w:t>
      </w:r>
      <w:r w:rsidR="006F51D8" w:rsidRPr="00717D1E">
        <w:rPr>
          <w:rFonts w:ascii="Times New Roman" w:hAnsi="Times New Roman"/>
          <w:sz w:val="25"/>
          <w:szCs w:val="25"/>
          <w:u w:val="single"/>
        </w:rPr>
        <w:t>22</w:t>
      </w:r>
      <w:r w:rsidRPr="00717D1E">
        <w:rPr>
          <w:rFonts w:ascii="Times New Roman" w:hAnsi="Times New Roman"/>
          <w:sz w:val="25"/>
          <w:szCs w:val="25"/>
        </w:rPr>
        <w:t>___ по ___</w:t>
      </w:r>
      <w:r w:rsidR="006F51D8" w:rsidRPr="00717D1E">
        <w:rPr>
          <w:rFonts w:ascii="Times New Roman" w:hAnsi="Times New Roman"/>
          <w:sz w:val="25"/>
          <w:szCs w:val="25"/>
          <w:u w:val="single"/>
        </w:rPr>
        <w:t>31</w:t>
      </w:r>
      <w:r w:rsidRPr="00717D1E">
        <w:rPr>
          <w:rFonts w:ascii="Times New Roman" w:hAnsi="Times New Roman"/>
          <w:sz w:val="25"/>
          <w:szCs w:val="25"/>
        </w:rPr>
        <w:t>___ число передає показання вузлів розподільного обліку гарячої води виконавцю в один із таких способів:</w:t>
      </w:r>
    </w:p>
    <w:p w14:paraId="67AB1F9B"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за номером телефону, зазначеним у розділі “Реквізити виконавця” цього договору;</w:t>
      </w:r>
    </w:p>
    <w:p w14:paraId="2AE878F1"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на адресу електронної пошти, зазначену в розділі “Реквізити виконавця” цього договору;</w:t>
      </w:r>
    </w:p>
    <w:p w14:paraId="33748427"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через електронну систему обліку розрахунків споживачів, зазначену в розділі “Реквізити виконавця” цього договору;</w:t>
      </w:r>
    </w:p>
    <w:p w14:paraId="17FE9467"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іншими засобами повідомлення, що зазначаються у розділі “Реквізити і підписи сторін” цього договору.</w:t>
      </w:r>
    </w:p>
    <w:p w14:paraId="1C8FEACB"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Виконавець періодично, не менше одного разу на рік проводить контрольне зняття показань засобів вимірювальної техніки вузлів розподільного обліку у присутності споживача або його представника. Результати контрольного зняття показань засобів вимірювальної техніки вузлів розподільного обліку є підставою для здійснення перерозподілу обсягу спожитої послуги та проведення перерахунку із споживачем.</w:t>
      </w:r>
    </w:p>
    <w:p w14:paraId="582F2A23"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Споживач повідомляє виконавцю про недоліки в роботі вузла розподільного обліку протягом п’яти робочих днів з дня їх виявлення засобами зв’язку, зазначеними в розділі “Реквізити виконавця” цього договору.</w:t>
      </w:r>
    </w:p>
    <w:p w14:paraId="247069FE" w14:textId="77777777" w:rsidR="005673E1" w:rsidRPr="00717D1E" w:rsidRDefault="005673E1" w:rsidP="005673E1">
      <w:pPr>
        <w:pStyle w:val="a5"/>
        <w:jc w:val="both"/>
        <w:rPr>
          <w:rFonts w:ascii="Times New Roman" w:hAnsi="Times New Roman"/>
          <w:sz w:val="25"/>
          <w:szCs w:val="25"/>
        </w:rPr>
      </w:pPr>
      <w:bookmarkStart w:id="2" w:name="_Hlk51066685"/>
      <w:r w:rsidRPr="00717D1E">
        <w:rPr>
          <w:rFonts w:ascii="Times New Roman" w:hAnsi="Times New Roman"/>
          <w:sz w:val="25"/>
          <w:szCs w:val="25"/>
        </w:rPr>
        <w:t>Перерозподіл обсягу спожитої послуги у будинку та перерахунок із споживачем проводиться у тому розрахунковому періоді, у якому було отримано в установленому порядку інформацію про невідповідність обсягу гарячої води</w:t>
      </w:r>
      <w:r w:rsidR="00376DCA" w:rsidRPr="00717D1E">
        <w:rPr>
          <w:rFonts w:ascii="Times New Roman" w:hAnsi="Times New Roman"/>
          <w:sz w:val="25"/>
          <w:szCs w:val="25"/>
        </w:rPr>
        <w:t>, розподіленого</w:t>
      </w:r>
      <w:r w:rsidRPr="00717D1E">
        <w:rPr>
          <w:rFonts w:ascii="Times New Roman" w:hAnsi="Times New Roman"/>
          <w:sz w:val="25"/>
          <w:szCs w:val="25"/>
        </w:rPr>
        <w:t xml:space="preserve"> окремим споживачам</w:t>
      </w:r>
      <w:r w:rsidR="00376DCA" w:rsidRPr="00717D1E">
        <w:rPr>
          <w:rFonts w:ascii="Times New Roman" w:hAnsi="Times New Roman"/>
          <w:sz w:val="25"/>
          <w:szCs w:val="25"/>
        </w:rPr>
        <w:t>,</w:t>
      </w:r>
      <w:r w:rsidR="00871A8C" w:rsidRPr="00717D1E">
        <w:rPr>
          <w:rFonts w:ascii="Times New Roman" w:hAnsi="Times New Roman"/>
          <w:sz w:val="25"/>
          <w:szCs w:val="25"/>
        </w:rPr>
        <w:t xml:space="preserve"> обсягу, необхідному для розподілу</w:t>
      </w:r>
      <w:r w:rsidRPr="00717D1E">
        <w:rPr>
          <w:rFonts w:ascii="Times New Roman" w:hAnsi="Times New Roman"/>
          <w:sz w:val="25"/>
          <w:szCs w:val="25"/>
        </w:rPr>
        <w:t>, але не більш як за 12 розрахункових періодів.</w:t>
      </w:r>
    </w:p>
    <w:bookmarkEnd w:id="2"/>
    <w:p w14:paraId="079EF09F"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24. Зняття виконавцем показань вузлів обліку за допомогою систем дистанційного зняття показань може здійснюватися без присутності споживача або його представника.</w:t>
      </w:r>
    </w:p>
    <w:p w14:paraId="7781B1D7"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з </w:t>
      </w:r>
      <w:r w:rsidR="004C538F" w:rsidRPr="00717D1E">
        <w:rPr>
          <w:rFonts w:ascii="Times New Roman" w:hAnsi="Times New Roman"/>
          <w:sz w:val="25"/>
          <w:szCs w:val="25"/>
        </w:rPr>
        <w:t>показаннями</w:t>
      </w:r>
      <w:r w:rsidRPr="00717D1E">
        <w:rPr>
          <w:rFonts w:ascii="Times New Roman" w:hAnsi="Times New Roman"/>
          <w:sz w:val="25"/>
          <w:szCs w:val="25"/>
        </w:rPr>
        <w:t>:</w:t>
      </w:r>
    </w:p>
    <w:p w14:paraId="45907A25"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вузла комерційного обліку </w:t>
      </w:r>
      <w:r w:rsidR="004A3A09" w:rsidRPr="00717D1E">
        <w:rPr>
          <w:rFonts w:ascii="Times New Roman" w:hAnsi="Times New Roman"/>
          <w:sz w:val="25"/>
          <w:szCs w:val="25"/>
        </w:rPr>
        <w:t>-</w:t>
      </w:r>
      <w:r w:rsidRPr="00717D1E">
        <w:rPr>
          <w:rFonts w:ascii="Times New Roman" w:hAnsi="Times New Roman"/>
          <w:sz w:val="25"/>
          <w:szCs w:val="25"/>
        </w:rPr>
        <w:t xml:space="preserve"> шляхом опублікування на </w:t>
      </w:r>
      <w:r w:rsidR="00376DCA" w:rsidRPr="00717D1E">
        <w:rPr>
          <w:rFonts w:ascii="Times New Roman" w:hAnsi="Times New Roman"/>
          <w:sz w:val="25"/>
          <w:szCs w:val="25"/>
        </w:rPr>
        <w:t>веб-</w:t>
      </w:r>
      <w:r w:rsidRPr="00717D1E">
        <w:rPr>
          <w:rFonts w:ascii="Times New Roman" w:hAnsi="Times New Roman"/>
          <w:sz w:val="25"/>
          <w:szCs w:val="25"/>
        </w:rPr>
        <w:t xml:space="preserve">сайті виконавця, </w:t>
      </w:r>
      <w:r w:rsidR="00871A8C" w:rsidRPr="00717D1E">
        <w:rPr>
          <w:rFonts w:ascii="Times New Roman" w:hAnsi="Times New Roman"/>
          <w:sz w:val="25"/>
          <w:szCs w:val="25"/>
        </w:rPr>
        <w:t>зазначення</w:t>
      </w:r>
      <w:r w:rsidRPr="00717D1E">
        <w:rPr>
          <w:rFonts w:ascii="Times New Roman" w:hAnsi="Times New Roman"/>
          <w:sz w:val="25"/>
          <w:szCs w:val="25"/>
        </w:rPr>
        <w:t xml:space="preserve"> в рахунках на оплату послуги та/або через електронну систему обліку розрахунків споживачів;</w:t>
      </w:r>
    </w:p>
    <w:p w14:paraId="52AAACCA"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вузла розподільного обліку </w:t>
      </w:r>
      <w:r w:rsidR="004A3A09" w:rsidRPr="00717D1E">
        <w:rPr>
          <w:rFonts w:ascii="Times New Roman" w:hAnsi="Times New Roman"/>
          <w:sz w:val="25"/>
          <w:szCs w:val="25"/>
        </w:rPr>
        <w:t>-</w:t>
      </w:r>
      <w:r w:rsidRPr="00717D1E">
        <w:rPr>
          <w:rFonts w:ascii="Times New Roman" w:hAnsi="Times New Roman"/>
          <w:sz w:val="25"/>
          <w:szCs w:val="25"/>
        </w:rPr>
        <w:t xml:space="preserve"> шляхом повідомлення в рахунку на оплату послуги та/або через електронну систему обліку розрахунків споживача.</w:t>
      </w:r>
    </w:p>
    <w:p w14:paraId="78B3A8EE"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25. У разі ненадання споживачем виконавцю у визначений сторонами строк показань вузла (вузлів) розподільного обліку гарячої води, якщо такі показання зобов’язаний знімати споживач для цілей визначення обсягу гарячої води, спожитої споживачем, протягом трьох місяців приймається середньодобове споживання таким споживачем послуги за попередні 12 місяців, а в разі відсутності такої інформації </w:t>
      </w:r>
      <w:r w:rsidR="004A3A09" w:rsidRPr="00717D1E">
        <w:rPr>
          <w:rFonts w:ascii="Times New Roman" w:hAnsi="Times New Roman"/>
          <w:sz w:val="25"/>
          <w:szCs w:val="25"/>
        </w:rPr>
        <w:t>-</w:t>
      </w:r>
      <w:r w:rsidRPr="00717D1E">
        <w:rPr>
          <w:rFonts w:ascii="Times New Roman" w:hAnsi="Times New Roman"/>
          <w:sz w:val="25"/>
          <w:szCs w:val="25"/>
        </w:rPr>
        <w:t xml:space="preserve"> за фактичний час споживання послуги, але не менше 15 діб.</w:t>
      </w:r>
    </w:p>
    <w:p w14:paraId="1F64B3B7"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У разі відсутності інформації про показання вузлів розподільного обліку та/або недопущення споживачем виконавця до відповідного вузла обліку для зняття показань засобів вимірювальної техніки після закінчення тримісячного строку з дня </w:t>
      </w:r>
      <w:proofErr w:type="spellStart"/>
      <w:r w:rsidRPr="00717D1E">
        <w:rPr>
          <w:rFonts w:ascii="Times New Roman" w:hAnsi="Times New Roman"/>
          <w:sz w:val="25"/>
          <w:szCs w:val="25"/>
        </w:rPr>
        <w:t>недопуску</w:t>
      </w:r>
      <w:proofErr w:type="spellEnd"/>
      <w:r w:rsidRPr="00717D1E">
        <w:rPr>
          <w:rFonts w:ascii="Times New Roman" w:hAnsi="Times New Roman"/>
          <w:sz w:val="25"/>
          <w:szCs w:val="25"/>
        </w:rPr>
        <w:t xml:space="preserve"> виконавець зобов’язаний здійснювати розрахунки з таким споживачем як із споживачем, приміщення якого не оснащені вузлами розподільного обліку.</w:t>
      </w:r>
    </w:p>
    <w:p w14:paraId="754F33B1"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Після відновлення надання показань вузлів обліку споживачем виконавець зобов’язаний провести перерозподіл обсягів спожитої послуги у будинку та перерахунок.</w:t>
      </w:r>
    </w:p>
    <w:p w14:paraId="7A7F00B0"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Перерозподіл обсягів спожитої послуги у будинку та перерахунок із споживачем проводиться у тому розрахунковому періоді, в якому отримано в установленому порядку інформацію про невідповідність обсягу гарячої води</w:t>
      </w:r>
      <w:r w:rsidR="00376DCA" w:rsidRPr="00717D1E">
        <w:rPr>
          <w:rFonts w:ascii="Times New Roman" w:hAnsi="Times New Roman"/>
          <w:sz w:val="25"/>
          <w:szCs w:val="25"/>
        </w:rPr>
        <w:t>, розподіленого</w:t>
      </w:r>
      <w:r w:rsidRPr="00717D1E">
        <w:rPr>
          <w:rFonts w:ascii="Times New Roman" w:hAnsi="Times New Roman"/>
          <w:sz w:val="25"/>
          <w:szCs w:val="25"/>
        </w:rPr>
        <w:t xml:space="preserve"> окремим споживачам</w:t>
      </w:r>
      <w:r w:rsidR="00376DCA" w:rsidRPr="00717D1E">
        <w:rPr>
          <w:rFonts w:ascii="Times New Roman" w:hAnsi="Times New Roman"/>
          <w:sz w:val="25"/>
          <w:szCs w:val="25"/>
        </w:rPr>
        <w:t>,</w:t>
      </w:r>
      <w:r w:rsidRPr="00717D1E">
        <w:rPr>
          <w:rFonts w:ascii="Times New Roman" w:hAnsi="Times New Roman"/>
          <w:sz w:val="25"/>
          <w:szCs w:val="25"/>
        </w:rPr>
        <w:t xml:space="preserve"> </w:t>
      </w:r>
      <w:r w:rsidR="00871A8C" w:rsidRPr="00717D1E">
        <w:rPr>
          <w:rFonts w:ascii="Times New Roman" w:hAnsi="Times New Roman"/>
          <w:sz w:val="25"/>
          <w:szCs w:val="25"/>
        </w:rPr>
        <w:t>обсягу, необхідному для розподілу,</w:t>
      </w:r>
      <w:r w:rsidRPr="00717D1E">
        <w:rPr>
          <w:rFonts w:ascii="Times New Roman" w:hAnsi="Times New Roman"/>
          <w:sz w:val="25"/>
          <w:szCs w:val="25"/>
        </w:rPr>
        <w:t xml:space="preserve"> але не більше ніж за 12 розрахункових періодів.</w:t>
      </w:r>
    </w:p>
    <w:p w14:paraId="754A55A6"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26. Виконавець здійснює обслуговування та заміну вузла (вузлів) комерційного обліку, зокрема його огляд, опломбування/</w:t>
      </w:r>
      <w:proofErr w:type="spellStart"/>
      <w:r w:rsidRPr="00717D1E">
        <w:rPr>
          <w:rFonts w:ascii="Times New Roman" w:hAnsi="Times New Roman"/>
          <w:sz w:val="25"/>
          <w:szCs w:val="25"/>
        </w:rPr>
        <w:t>розпломбування</w:t>
      </w:r>
      <w:proofErr w:type="spellEnd"/>
      <w:r w:rsidRPr="00717D1E">
        <w:rPr>
          <w:rFonts w:ascii="Times New Roman" w:hAnsi="Times New Roman"/>
          <w:sz w:val="25"/>
          <w:szCs w:val="25"/>
        </w:rPr>
        <w:t xml:space="preserve">, ремонт (у тому числі з демонтажем, транспортуванням і </w:t>
      </w:r>
      <w:r w:rsidRPr="00717D1E">
        <w:rPr>
          <w:rFonts w:ascii="Times New Roman" w:hAnsi="Times New Roman"/>
          <w:sz w:val="25"/>
          <w:szCs w:val="25"/>
        </w:rPr>
        <w:lastRenderedPageBreak/>
        <w:t>монтажем) та періодичну повірку засобу вимірювальної техніки, який є складовою частиною вузла комерційного обліку, за рахунок плати за абонентське обслуговування.</w:t>
      </w:r>
      <w:bookmarkStart w:id="3" w:name="n315"/>
      <w:bookmarkStart w:id="4" w:name="_Hlk51067741"/>
      <w:bookmarkEnd w:id="3"/>
    </w:p>
    <w:p w14:paraId="3FC4A8EE"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27. Заміна і обслуговування, зокрема огляд, опломбування/ </w:t>
      </w:r>
      <w:proofErr w:type="spellStart"/>
      <w:r w:rsidRPr="00717D1E">
        <w:rPr>
          <w:rFonts w:ascii="Times New Roman" w:hAnsi="Times New Roman"/>
          <w:sz w:val="25"/>
          <w:szCs w:val="25"/>
        </w:rPr>
        <w:t>розпломбування</w:t>
      </w:r>
      <w:proofErr w:type="spellEnd"/>
      <w:r w:rsidRPr="00717D1E">
        <w:rPr>
          <w:rFonts w:ascii="Times New Roman" w:hAnsi="Times New Roman"/>
          <w:sz w:val="25"/>
          <w:szCs w:val="25"/>
        </w:rPr>
        <w:t>, ремонт (у тому числі з демонтажем, транспортуванням і монтажем) та періодична повірка вузла (вузлів) розподільного обліку здійснюється за рахунок споживача.</w:t>
      </w:r>
    </w:p>
    <w:p w14:paraId="76919464"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28. Виконавець повідомляє споживачу про час та дату контрольного зняття показань засобів вузла (вузлів) розподільного обліку не менше ніж за 15 днів у спосіб ____</w:t>
      </w:r>
      <w:r w:rsidR="006F51D8" w:rsidRPr="00717D1E">
        <w:rPr>
          <w:rFonts w:ascii="Times New Roman" w:hAnsi="Times New Roman"/>
          <w:sz w:val="25"/>
          <w:szCs w:val="25"/>
          <w:u w:val="single"/>
          <w:lang w:val="ru-RU"/>
        </w:rPr>
        <w:t xml:space="preserve">в </w:t>
      </w:r>
      <w:proofErr w:type="spellStart"/>
      <w:r w:rsidR="006F51D8" w:rsidRPr="00717D1E">
        <w:rPr>
          <w:rFonts w:ascii="Times New Roman" w:hAnsi="Times New Roman"/>
          <w:sz w:val="25"/>
          <w:szCs w:val="25"/>
          <w:u w:val="single"/>
          <w:lang w:val="ru-RU"/>
        </w:rPr>
        <w:t>рахунках</w:t>
      </w:r>
      <w:proofErr w:type="spellEnd"/>
      <w:r w:rsidR="006F51D8" w:rsidRPr="00717D1E">
        <w:rPr>
          <w:rFonts w:ascii="Times New Roman" w:hAnsi="Times New Roman"/>
          <w:sz w:val="25"/>
          <w:szCs w:val="25"/>
          <w:u w:val="single"/>
          <w:lang w:val="ru-RU"/>
        </w:rPr>
        <w:t xml:space="preserve"> на </w:t>
      </w:r>
      <w:r w:rsidR="00812984" w:rsidRPr="00717D1E">
        <w:rPr>
          <w:rFonts w:ascii="Times New Roman" w:hAnsi="Times New Roman"/>
          <w:sz w:val="25"/>
          <w:szCs w:val="25"/>
          <w:u w:val="single"/>
          <w:lang w:val="ru-RU"/>
        </w:rPr>
        <w:t xml:space="preserve">оплату </w:t>
      </w:r>
      <w:proofErr w:type="spellStart"/>
      <w:r w:rsidR="00812984" w:rsidRPr="00717D1E">
        <w:rPr>
          <w:rFonts w:ascii="Times New Roman" w:hAnsi="Times New Roman"/>
          <w:sz w:val="25"/>
          <w:szCs w:val="25"/>
          <w:u w:val="single"/>
          <w:lang w:val="ru-RU"/>
        </w:rPr>
        <w:t>спожитої</w:t>
      </w:r>
      <w:proofErr w:type="spellEnd"/>
      <w:r w:rsidR="00812984" w:rsidRPr="00717D1E">
        <w:rPr>
          <w:rFonts w:ascii="Times New Roman" w:hAnsi="Times New Roman"/>
          <w:sz w:val="25"/>
          <w:szCs w:val="25"/>
          <w:u w:val="single"/>
          <w:lang w:val="ru-RU"/>
        </w:rPr>
        <w:t xml:space="preserve"> </w:t>
      </w:r>
      <w:proofErr w:type="spellStart"/>
      <w:r w:rsidR="00812984" w:rsidRPr="00717D1E">
        <w:rPr>
          <w:rFonts w:ascii="Times New Roman" w:hAnsi="Times New Roman"/>
          <w:sz w:val="25"/>
          <w:szCs w:val="25"/>
          <w:u w:val="single"/>
          <w:lang w:val="ru-RU"/>
        </w:rPr>
        <w:t>послуги</w:t>
      </w:r>
      <w:proofErr w:type="spellEnd"/>
      <w:r w:rsidR="00812984" w:rsidRPr="00717D1E">
        <w:rPr>
          <w:rFonts w:ascii="Times New Roman" w:hAnsi="Times New Roman"/>
          <w:sz w:val="25"/>
          <w:szCs w:val="25"/>
        </w:rPr>
        <w:t xml:space="preserve"> </w:t>
      </w:r>
      <w:r w:rsidRPr="00717D1E">
        <w:rPr>
          <w:rFonts w:ascii="Times New Roman" w:hAnsi="Times New Roman"/>
          <w:sz w:val="25"/>
          <w:szCs w:val="25"/>
        </w:rPr>
        <w:t>_________________</w:t>
      </w:r>
      <w:r w:rsidR="006F51D8" w:rsidRPr="00717D1E">
        <w:rPr>
          <w:rFonts w:ascii="Times New Roman" w:hAnsi="Times New Roman"/>
          <w:sz w:val="25"/>
          <w:szCs w:val="25"/>
        </w:rPr>
        <w:t>____________</w:t>
      </w:r>
      <w:r w:rsidR="00812984">
        <w:rPr>
          <w:rFonts w:ascii="Times New Roman" w:hAnsi="Times New Roman"/>
          <w:sz w:val="25"/>
          <w:szCs w:val="25"/>
        </w:rPr>
        <w:t>________________________________</w:t>
      </w:r>
      <w:r w:rsidRPr="00717D1E">
        <w:rPr>
          <w:rFonts w:ascii="Times New Roman" w:hAnsi="Times New Roman"/>
          <w:sz w:val="25"/>
          <w:szCs w:val="25"/>
        </w:rPr>
        <w:t>.</w:t>
      </w:r>
    </w:p>
    <w:p w14:paraId="49F6A9AD" w14:textId="77777777" w:rsidR="005673E1" w:rsidRPr="008E35A3" w:rsidRDefault="005673E1" w:rsidP="001B69F0">
      <w:pPr>
        <w:pStyle w:val="a5"/>
        <w:spacing w:before="0"/>
        <w:ind w:firstLine="0"/>
        <w:rPr>
          <w:rFonts w:ascii="Times New Roman" w:hAnsi="Times New Roman"/>
          <w:spacing w:val="-4"/>
          <w:sz w:val="29"/>
          <w:szCs w:val="29"/>
          <w:vertAlign w:val="superscript"/>
        </w:rPr>
      </w:pPr>
      <w:r w:rsidRPr="008E35A3">
        <w:rPr>
          <w:rFonts w:ascii="Times New Roman" w:hAnsi="Times New Roman"/>
          <w:spacing w:val="-4"/>
          <w:sz w:val="29"/>
          <w:szCs w:val="29"/>
          <w:vertAlign w:val="superscript"/>
        </w:rPr>
        <w:t>(спосіб повідомлення зазначається виконавцем під час опублікування договору)</w:t>
      </w:r>
    </w:p>
    <w:p w14:paraId="16D83AAD"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29. Повірка засобів вимірювальної техніки, які є складовою частиною вузла (вузлів) комерційного обліку, здійснюється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bookmarkEnd w:id="4"/>
    <w:p w14:paraId="004FB6C0" w14:textId="77777777" w:rsidR="005673E1" w:rsidRPr="00717D1E" w:rsidRDefault="005673E1" w:rsidP="005673E1">
      <w:pPr>
        <w:pStyle w:val="ae"/>
        <w:rPr>
          <w:rFonts w:ascii="Times New Roman" w:hAnsi="Times New Roman"/>
          <w:b w:val="0"/>
          <w:sz w:val="25"/>
          <w:szCs w:val="25"/>
        </w:rPr>
      </w:pPr>
      <w:r w:rsidRPr="00717D1E">
        <w:rPr>
          <w:rFonts w:ascii="Times New Roman" w:hAnsi="Times New Roman"/>
          <w:b w:val="0"/>
          <w:sz w:val="25"/>
          <w:szCs w:val="25"/>
        </w:rPr>
        <w:t xml:space="preserve">Ціна та порядок оплати послуги, порядок та умови </w:t>
      </w:r>
      <w:r w:rsidRPr="00717D1E">
        <w:rPr>
          <w:rFonts w:ascii="Times New Roman" w:hAnsi="Times New Roman"/>
          <w:b w:val="0"/>
          <w:sz w:val="25"/>
          <w:szCs w:val="25"/>
        </w:rPr>
        <w:br/>
        <w:t>внесення змін до договору щодо ціни послуги</w:t>
      </w:r>
    </w:p>
    <w:p w14:paraId="0D228433"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30. Споживач вносить однією сумою плату виконавцю, яка складається з:</w:t>
      </w:r>
    </w:p>
    <w:p w14:paraId="00363E99"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плати за послугу, </w:t>
      </w:r>
      <w:r w:rsidR="00871A8C" w:rsidRPr="00717D1E">
        <w:rPr>
          <w:rFonts w:ascii="Times New Roman" w:hAnsi="Times New Roman"/>
          <w:sz w:val="25"/>
          <w:szCs w:val="25"/>
        </w:rPr>
        <w:t>визначеної відповідно до Правил надання послуги з постачання гарячої води, затверджених постановою Кабінету Міністрів України від 11 грудня 2019 р. № 1182</w:t>
      </w:r>
      <w:r w:rsidR="00C77CAD" w:rsidRPr="00717D1E">
        <w:rPr>
          <w:rFonts w:ascii="Times New Roman" w:hAnsi="Times New Roman"/>
          <w:sz w:val="25"/>
          <w:szCs w:val="25"/>
        </w:rPr>
        <w:t xml:space="preserve"> (Офіційний вісник України, 2020 р., № 14, ст. 550),</w:t>
      </w:r>
      <w:r w:rsidR="00871A8C" w:rsidRPr="00717D1E">
        <w:rPr>
          <w:rFonts w:ascii="Times New Roman" w:hAnsi="Times New Roman"/>
          <w:sz w:val="25"/>
          <w:szCs w:val="25"/>
        </w:rPr>
        <w:t xml:space="preserve"> </w:t>
      </w:r>
      <w:r w:rsidR="004A3A09" w:rsidRPr="00717D1E">
        <w:rPr>
          <w:rFonts w:ascii="Times New Roman" w:hAnsi="Times New Roman"/>
          <w:sz w:val="25"/>
          <w:szCs w:val="25"/>
        </w:rPr>
        <w:t>-</w:t>
      </w:r>
      <w:r w:rsidR="00871A8C" w:rsidRPr="00717D1E">
        <w:rPr>
          <w:rFonts w:ascii="Times New Roman" w:hAnsi="Times New Roman"/>
          <w:sz w:val="25"/>
          <w:szCs w:val="25"/>
        </w:rPr>
        <w:t xml:space="preserve"> в редакції постанови Кабінету Міністрів України від</w:t>
      </w:r>
      <w:r w:rsidR="00BA7AEB" w:rsidRPr="00717D1E">
        <w:rPr>
          <w:rFonts w:ascii="Times New Roman" w:hAnsi="Times New Roman"/>
          <w:sz w:val="25"/>
          <w:szCs w:val="25"/>
        </w:rPr>
        <w:t xml:space="preserve"> 8 вересня </w:t>
      </w:r>
      <w:r w:rsidR="00871A8C" w:rsidRPr="00717D1E">
        <w:rPr>
          <w:rFonts w:ascii="Times New Roman" w:hAnsi="Times New Roman"/>
          <w:sz w:val="25"/>
          <w:szCs w:val="25"/>
        </w:rPr>
        <w:t xml:space="preserve">2021 р. № </w:t>
      </w:r>
      <w:r w:rsidR="007F5A8B" w:rsidRPr="00717D1E">
        <w:rPr>
          <w:rFonts w:ascii="Times New Roman" w:hAnsi="Times New Roman"/>
          <w:sz w:val="25"/>
          <w:szCs w:val="25"/>
        </w:rPr>
        <w:t>1023</w:t>
      </w:r>
      <w:r w:rsidR="00871A8C" w:rsidRPr="00717D1E">
        <w:rPr>
          <w:rFonts w:ascii="Times New Roman" w:hAnsi="Times New Roman"/>
          <w:sz w:val="25"/>
          <w:szCs w:val="25"/>
        </w:rPr>
        <w:t xml:space="preserve">, та Методики розподілу, </w:t>
      </w:r>
      <w:r w:rsidRPr="00717D1E">
        <w:rPr>
          <w:rFonts w:ascii="Times New Roman" w:hAnsi="Times New Roman"/>
          <w:sz w:val="25"/>
          <w:szCs w:val="25"/>
        </w:rPr>
        <w:t>що розраховується виходячи з розміру затвердженого уповноваженим органом тарифу та обсягу сп</w:t>
      </w:r>
      <w:r w:rsidR="00871A8C" w:rsidRPr="00717D1E">
        <w:rPr>
          <w:rFonts w:ascii="Times New Roman" w:hAnsi="Times New Roman"/>
          <w:sz w:val="25"/>
          <w:szCs w:val="25"/>
        </w:rPr>
        <w:t xml:space="preserve">ожитої гарячої води </w:t>
      </w:r>
      <w:r w:rsidRPr="00717D1E">
        <w:rPr>
          <w:rFonts w:ascii="Times New Roman" w:hAnsi="Times New Roman"/>
          <w:sz w:val="25"/>
          <w:szCs w:val="25"/>
        </w:rPr>
        <w:t>або за нормами споживання, встановленими органом місцевого самоврядування, до встановлення вузла комерційного обліку;</w:t>
      </w:r>
    </w:p>
    <w:p w14:paraId="3C0C1990"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плати за витрати теплової енергії на забезпечення функціонування </w:t>
      </w:r>
      <w:proofErr w:type="spellStart"/>
      <w:r w:rsidRPr="00717D1E">
        <w:rPr>
          <w:rFonts w:ascii="Times New Roman" w:hAnsi="Times New Roman"/>
          <w:sz w:val="25"/>
          <w:szCs w:val="25"/>
        </w:rPr>
        <w:t>внутрішньобудинкової</w:t>
      </w:r>
      <w:proofErr w:type="spellEnd"/>
      <w:r w:rsidRPr="00717D1E">
        <w:rPr>
          <w:rFonts w:ascii="Times New Roman" w:hAnsi="Times New Roman"/>
          <w:sz w:val="25"/>
          <w:szCs w:val="25"/>
        </w:rPr>
        <w:t xml:space="preserve"> системи гарячого водопостачання (за наявності циркуляції), що розраховується виходячи з розміру затвердженого тарифу на послугу з постачання теплової енергії та визначеного обсягу відповідно до Методики розподілу;</w:t>
      </w:r>
    </w:p>
    <w:p w14:paraId="373D776B" w14:textId="77777777" w:rsidR="008E35A3" w:rsidRPr="00DF26A0" w:rsidRDefault="005673E1" w:rsidP="008E35A3">
      <w:pPr>
        <w:pStyle w:val="a5"/>
        <w:spacing w:before="0"/>
        <w:jc w:val="both"/>
        <w:rPr>
          <w:rFonts w:ascii="Times New Roman" w:hAnsi="Times New Roman"/>
          <w:sz w:val="25"/>
          <w:szCs w:val="25"/>
        </w:rPr>
      </w:pPr>
      <w:r w:rsidRPr="00717D1E">
        <w:rPr>
          <w:rFonts w:ascii="Times New Roman" w:hAnsi="Times New Roman"/>
          <w:sz w:val="25"/>
          <w:szCs w:val="25"/>
        </w:rPr>
        <w:t xml:space="preserve">плати за абонентське обслуговування в розмірі, визначеному виконавцем, але не вище граничного розміру, визначеного Кабінетом Міністрів України, </w:t>
      </w:r>
      <w:r w:rsidR="00871A8C" w:rsidRPr="00717D1E">
        <w:rPr>
          <w:rFonts w:ascii="Times New Roman" w:hAnsi="Times New Roman"/>
          <w:sz w:val="25"/>
          <w:szCs w:val="25"/>
        </w:rPr>
        <w:t>інформація про яку</w:t>
      </w:r>
      <w:r w:rsidRPr="00717D1E">
        <w:rPr>
          <w:rFonts w:ascii="Times New Roman" w:hAnsi="Times New Roman"/>
          <w:sz w:val="25"/>
          <w:szCs w:val="25"/>
        </w:rPr>
        <w:t xml:space="preserve"> розміщується на офіційному веб-сайті органу місцевого самоврядув</w:t>
      </w:r>
      <w:r w:rsidR="006F51D8" w:rsidRPr="00717D1E">
        <w:rPr>
          <w:rFonts w:ascii="Times New Roman" w:hAnsi="Times New Roman"/>
          <w:sz w:val="25"/>
          <w:szCs w:val="25"/>
        </w:rPr>
        <w:t>ання та</w:t>
      </w:r>
      <w:r w:rsidR="00DF26A0">
        <w:rPr>
          <w:rFonts w:ascii="Times New Roman" w:hAnsi="Times New Roman"/>
          <w:sz w:val="25"/>
          <w:szCs w:val="25"/>
        </w:rPr>
        <w:t>/або веб-сайті виконавця</w:t>
      </w:r>
      <w:r w:rsidR="00DF26A0" w:rsidRPr="00DF26A0">
        <w:rPr>
          <w:rFonts w:ascii="Times New Roman" w:hAnsi="Times New Roman"/>
          <w:sz w:val="25"/>
          <w:szCs w:val="25"/>
        </w:rPr>
        <w:t xml:space="preserve"> </w:t>
      </w:r>
      <w:r w:rsidR="00DF26A0">
        <w:rPr>
          <w:rFonts w:ascii="Times New Roman" w:hAnsi="Times New Roman"/>
          <w:sz w:val="25"/>
          <w:szCs w:val="25"/>
        </w:rPr>
        <w:t xml:space="preserve">КП« УЖКГ» </w:t>
      </w:r>
      <w:r w:rsidR="00DF26A0">
        <w:rPr>
          <w:rFonts w:ascii="Times New Roman" w:hAnsi="Times New Roman"/>
          <w:sz w:val="25"/>
          <w:szCs w:val="25"/>
          <w:lang w:val="en-US"/>
        </w:rPr>
        <w:t>https</w:t>
      </w:r>
      <w:r w:rsidR="00DF26A0">
        <w:rPr>
          <w:rFonts w:ascii="Times New Roman" w:hAnsi="Times New Roman"/>
          <w:sz w:val="25"/>
          <w:szCs w:val="25"/>
        </w:rPr>
        <w:t>://</w:t>
      </w:r>
      <w:r w:rsidR="00DF26A0">
        <w:rPr>
          <w:rFonts w:ascii="Times New Roman" w:hAnsi="Times New Roman"/>
          <w:sz w:val="25"/>
          <w:szCs w:val="25"/>
          <w:lang w:val="en-US"/>
        </w:rPr>
        <w:t>www</w:t>
      </w:r>
      <w:r w:rsidR="00DF26A0" w:rsidRPr="00DF26A0">
        <w:rPr>
          <w:rFonts w:ascii="Times New Roman" w:hAnsi="Times New Roman"/>
          <w:sz w:val="25"/>
          <w:szCs w:val="25"/>
        </w:rPr>
        <w:t>.</w:t>
      </w:r>
      <w:proofErr w:type="spellStart"/>
      <w:r w:rsidR="009A5227">
        <w:rPr>
          <w:rFonts w:ascii="Times New Roman" w:hAnsi="Times New Roman"/>
          <w:sz w:val="25"/>
          <w:szCs w:val="25"/>
          <w:u w:val="single"/>
          <w:lang w:val="en-US"/>
        </w:rPr>
        <w:t>ugk</w:t>
      </w:r>
      <w:r w:rsidR="00246B8E" w:rsidRPr="00717D1E">
        <w:rPr>
          <w:rFonts w:ascii="Times New Roman" w:hAnsi="Times New Roman"/>
          <w:sz w:val="25"/>
          <w:szCs w:val="25"/>
          <w:u w:val="single"/>
          <w:lang w:val="en-US"/>
        </w:rPr>
        <w:t>g</w:t>
      </w:r>
      <w:proofErr w:type="spellEnd"/>
      <w:r w:rsidR="00246B8E" w:rsidRPr="00246B8E">
        <w:rPr>
          <w:rFonts w:ascii="Times New Roman" w:hAnsi="Times New Roman"/>
          <w:sz w:val="25"/>
          <w:szCs w:val="25"/>
          <w:u w:val="single"/>
        </w:rPr>
        <w:t>-</w:t>
      </w:r>
      <w:proofErr w:type="spellStart"/>
      <w:r w:rsidR="00DF26A0">
        <w:rPr>
          <w:rFonts w:ascii="Times New Roman" w:hAnsi="Times New Roman"/>
          <w:sz w:val="25"/>
          <w:szCs w:val="25"/>
          <w:u w:val="single"/>
          <w:lang w:val="en-US"/>
        </w:rPr>
        <w:t>slavutich</w:t>
      </w:r>
      <w:proofErr w:type="spellEnd"/>
      <w:r w:rsidR="00DF26A0" w:rsidRPr="00DF26A0">
        <w:rPr>
          <w:rFonts w:ascii="Times New Roman" w:hAnsi="Times New Roman"/>
          <w:sz w:val="25"/>
          <w:szCs w:val="25"/>
          <w:u w:val="single"/>
        </w:rPr>
        <w:t>.</w:t>
      </w:r>
      <w:r w:rsidR="00DF26A0">
        <w:rPr>
          <w:rFonts w:ascii="Times New Roman" w:hAnsi="Times New Roman"/>
          <w:sz w:val="25"/>
          <w:szCs w:val="25"/>
          <w:u w:val="single"/>
          <w:lang w:val="en-US"/>
        </w:rPr>
        <w:t>org</w:t>
      </w:r>
      <w:r w:rsidR="00DF26A0" w:rsidRPr="00DF26A0">
        <w:rPr>
          <w:rFonts w:ascii="Times New Roman" w:hAnsi="Times New Roman"/>
          <w:sz w:val="25"/>
          <w:szCs w:val="25"/>
          <w:u w:val="single"/>
        </w:rPr>
        <w:t>.</w:t>
      </w:r>
      <w:proofErr w:type="spellStart"/>
      <w:r w:rsidR="00DF26A0">
        <w:rPr>
          <w:rFonts w:ascii="Times New Roman" w:hAnsi="Times New Roman"/>
          <w:sz w:val="25"/>
          <w:szCs w:val="25"/>
          <w:u w:val="single"/>
          <w:lang w:val="en-US"/>
        </w:rPr>
        <w:t>ua</w:t>
      </w:r>
      <w:proofErr w:type="spellEnd"/>
    </w:p>
    <w:p w14:paraId="4C1B177E" w14:textId="77777777" w:rsidR="008E35A3" w:rsidRPr="008E35A3" w:rsidRDefault="008E35A3" w:rsidP="008E35A3">
      <w:pPr>
        <w:pStyle w:val="a5"/>
        <w:spacing w:before="0"/>
        <w:jc w:val="both"/>
        <w:rPr>
          <w:rFonts w:ascii="Times New Roman" w:hAnsi="Times New Roman"/>
          <w:sz w:val="29"/>
          <w:szCs w:val="29"/>
          <w:vertAlign w:val="superscript"/>
        </w:rPr>
      </w:pPr>
      <w:r w:rsidRPr="008E35A3">
        <w:rPr>
          <w:rFonts w:ascii="Times New Roman" w:hAnsi="Times New Roman"/>
          <w:sz w:val="29"/>
          <w:szCs w:val="29"/>
          <w:vertAlign w:val="superscript"/>
        </w:rPr>
        <w:t>(посилання на веб-сторінку)</w:t>
      </w:r>
    </w:p>
    <w:p w14:paraId="46610B86"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31. Вартістю послуг з постачання гарячої води та послуги з постачання теплової енергії є встановлені відповідно до законодавства тарифи.</w:t>
      </w:r>
    </w:p>
    <w:p w14:paraId="1403E9DA" w14:textId="77777777" w:rsidR="008E35A3" w:rsidRDefault="005673E1" w:rsidP="008E35A3">
      <w:pPr>
        <w:pStyle w:val="a5"/>
        <w:spacing w:before="0"/>
        <w:jc w:val="both"/>
        <w:rPr>
          <w:rFonts w:ascii="Times New Roman" w:hAnsi="Times New Roman"/>
          <w:sz w:val="25"/>
          <w:szCs w:val="25"/>
        </w:rPr>
      </w:pPr>
      <w:r w:rsidRPr="00717D1E">
        <w:rPr>
          <w:rFonts w:ascii="Times New Roman" w:hAnsi="Times New Roman"/>
          <w:sz w:val="25"/>
          <w:szCs w:val="25"/>
        </w:rPr>
        <w:t xml:space="preserve">Розмір зазначених тарифів зазначається на офіційному веб-сайті органу місцевого самоврядування та/або </w:t>
      </w:r>
      <w:r w:rsidR="00871A8C" w:rsidRPr="00717D1E">
        <w:rPr>
          <w:rFonts w:ascii="Times New Roman" w:hAnsi="Times New Roman"/>
          <w:sz w:val="25"/>
          <w:szCs w:val="25"/>
        </w:rPr>
        <w:t xml:space="preserve">веб-сайті </w:t>
      </w:r>
      <w:r w:rsidRPr="00717D1E">
        <w:rPr>
          <w:rFonts w:ascii="Times New Roman" w:hAnsi="Times New Roman"/>
          <w:sz w:val="25"/>
          <w:szCs w:val="25"/>
        </w:rPr>
        <w:t xml:space="preserve">виконавця </w:t>
      </w:r>
      <w:r w:rsidR="008E35A3">
        <w:rPr>
          <w:rFonts w:ascii="Times New Roman" w:hAnsi="Times New Roman"/>
          <w:sz w:val="25"/>
          <w:szCs w:val="25"/>
        </w:rPr>
        <w:t xml:space="preserve"> </w:t>
      </w:r>
      <w:r w:rsidR="005017FD" w:rsidRPr="005017FD">
        <w:rPr>
          <w:rFonts w:ascii="Times New Roman" w:hAnsi="Times New Roman"/>
          <w:sz w:val="25"/>
          <w:szCs w:val="25"/>
        </w:rPr>
        <w:t xml:space="preserve">КП « УЖКГ» </w:t>
      </w:r>
      <w:r w:rsidR="005017FD">
        <w:rPr>
          <w:rFonts w:ascii="Times New Roman" w:hAnsi="Times New Roman"/>
          <w:sz w:val="25"/>
          <w:szCs w:val="25"/>
        </w:rPr>
        <w:t>https://www</w:t>
      </w:r>
      <w:r w:rsidR="00246B8E" w:rsidRPr="00246B8E">
        <w:rPr>
          <w:rFonts w:ascii="Times New Roman" w:hAnsi="Times New Roman"/>
          <w:sz w:val="25"/>
          <w:szCs w:val="25"/>
          <w:u w:val="single"/>
        </w:rPr>
        <w:t>.</w:t>
      </w:r>
      <w:proofErr w:type="spellStart"/>
      <w:r w:rsidR="009A5227">
        <w:rPr>
          <w:rFonts w:ascii="Times New Roman" w:hAnsi="Times New Roman"/>
          <w:sz w:val="25"/>
          <w:szCs w:val="25"/>
          <w:u w:val="single"/>
          <w:lang w:val="en-US"/>
        </w:rPr>
        <w:t>ugk</w:t>
      </w:r>
      <w:r w:rsidR="00246B8E" w:rsidRPr="00717D1E">
        <w:rPr>
          <w:rFonts w:ascii="Times New Roman" w:hAnsi="Times New Roman"/>
          <w:sz w:val="25"/>
          <w:szCs w:val="25"/>
          <w:u w:val="single"/>
          <w:lang w:val="en-US"/>
        </w:rPr>
        <w:t>g</w:t>
      </w:r>
      <w:proofErr w:type="spellEnd"/>
      <w:r w:rsidR="00246B8E" w:rsidRPr="00246B8E">
        <w:rPr>
          <w:rFonts w:ascii="Times New Roman" w:hAnsi="Times New Roman"/>
          <w:sz w:val="25"/>
          <w:szCs w:val="25"/>
          <w:u w:val="single"/>
        </w:rPr>
        <w:t>-</w:t>
      </w:r>
      <w:proofErr w:type="spellStart"/>
      <w:r w:rsidR="00246B8E" w:rsidRPr="00717D1E">
        <w:rPr>
          <w:rFonts w:ascii="Times New Roman" w:hAnsi="Times New Roman"/>
          <w:sz w:val="25"/>
          <w:szCs w:val="25"/>
          <w:u w:val="single"/>
          <w:lang w:val="en-US"/>
        </w:rPr>
        <w:t>slavutich</w:t>
      </w:r>
      <w:proofErr w:type="spellEnd"/>
      <w:r w:rsidR="00246B8E" w:rsidRPr="00246B8E">
        <w:rPr>
          <w:rFonts w:ascii="Times New Roman" w:hAnsi="Times New Roman"/>
          <w:sz w:val="25"/>
          <w:szCs w:val="25"/>
          <w:u w:val="single"/>
        </w:rPr>
        <w:t>.</w:t>
      </w:r>
      <w:r w:rsidR="00246B8E" w:rsidRPr="00717D1E">
        <w:rPr>
          <w:rFonts w:ascii="Times New Roman" w:hAnsi="Times New Roman"/>
          <w:sz w:val="25"/>
          <w:szCs w:val="25"/>
          <w:u w:val="single"/>
          <w:lang w:val="en-US"/>
        </w:rPr>
        <w:t>org</w:t>
      </w:r>
      <w:r w:rsidR="00246B8E" w:rsidRPr="00246B8E">
        <w:rPr>
          <w:rFonts w:ascii="Times New Roman" w:hAnsi="Times New Roman"/>
          <w:sz w:val="25"/>
          <w:szCs w:val="25"/>
          <w:u w:val="single"/>
        </w:rPr>
        <w:t>.</w:t>
      </w:r>
      <w:proofErr w:type="spellStart"/>
      <w:r w:rsidR="00246B8E" w:rsidRPr="00717D1E">
        <w:rPr>
          <w:rFonts w:ascii="Times New Roman" w:hAnsi="Times New Roman"/>
          <w:sz w:val="25"/>
          <w:szCs w:val="25"/>
          <w:u w:val="single"/>
          <w:lang w:val="en-US"/>
        </w:rPr>
        <w:t>ua</w:t>
      </w:r>
      <w:proofErr w:type="spellEnd"/>
      <w:r w:rsidR="005017FD">
        <w:rPr>
          <w:rFonts w:ascii="Times New Roman" w:hAnsi="Times New Roman"/>
          <w:sz w:val="25"/>
          <w:szCs w:val="25"/>
          <w:u w:val="single"/>
        </w:rPr>
        <w:t xml:space="preserve">  </w:t>
      </w:r>
    </w:p>
    <w:p w14:paraId="752EFF53" w14:textId="77777777" w:rsidR="008E35A3" w:rsidRPr="008E35A3" w:rsidRDefault="008E35A3" w:rsidP="008E35A3">
      <w:pPr>
        <w:pStyle w:val="a5"/>
        <w:spacing w:before="0"/>
        <w:jc w:val="both"/>
        <w:rPr>
          <w:rFonts w:ascii="Times New Roman" w:hAnsi="Times New Roman"/>
          <w:sz w:val="29"/>
          <w:szCs w:val="29"/>
          <w:vertAlign w:val="superscript"/>
        </w:rPr>
      </w:pPr>
      <w:r>
        <w:rPr>
          <w:rFonts w:ascii="Times New Roman" w:hAnsi="Times New Roman"/>
          <w:sz w:val="29"/>
          <w:szCs w:val="29"/>
          <w:vertAlign w:val="superscript"/>
        </w:rPr>
        <w:t xml:space="preserve">                                                                                                        </w:t>
      </w:r>
      <w:r w:rsidRPr="008E35A3">
        <w:rPr>
          <w:rFonts w:ascii="Times New Roman" w:hAnsi="Times New Roman"/>
          <w:sz w:val="29"/>
          <w:szCs w:val="29"/>
          <w:vertAlign w:val="superscript"/>
        </w:rPr>
        <w:t>(посилання на веб-сторінку)</w:t>
      </w:r>
    </w:p>
    <w:p w14:paraId="2705F6A9" w14:textId="77777777" w:rsidR="005673E1" w:rsidRPr="00717D1E" w:rsidRDefault="005673E1" w:rsidP="00C77CAD">
      <w:pPr>
        <w:pStyle w:val="a5"/>
        <w:spacing w:before="100" w:line="233" w:lineRule="auto"/>
        <w:jc w:val="both"/>
        <w:rPr>
          <w:rFonts w:ascii="Times New Roman" w:hAnsi="Times New Roman"/>
          <w:sz w:val="25"/>
          <w:szCs w:val="25"/>
        </w:rPr>
      </w:pPr>
      <w:r w:rsidRPr="00717D1E">
        <w:rPr>
          <w:rFonts w:ascii="Times New Roman" w:hAnsi="Times New Roman"/>
          <w:sz w:val="25"/>
          <w:szCs w:val="25"/>
        </w:rPr>
        <w:t xml:space="preserve">У разі прийняття уповноваженим органом рішення про зміну ціни/тарифу на послугу з постачання гарячої води та/або на послугу з постачання теплової енергії виконавець у строк, що не перевищує 15 днів з дати введення її/його у дію, повідомляє про це споживачу з посиланням на рішення відповідного органу. </w:t>
      </w:r>
    </w:p>
    <w:p w14:paraId="2AD46D44" w14:textId="77777777" w:rsidR="005673E1" w:rsidRPr="00717D1E" w:rsidRDefault="005673E1" w:rsidP="00C77CAD">
      <w:pPr>
        <w:pStyle w:val="a5"/>
        <w:spacing w:before="100" w:line="233" w:lineRule="auto"/>
        <w:jc w:val="both"/>
        <w:rPr>
          <w:rFonts w:ascii="Times New Roman" w:hAnsi="Times New Roman"/>
          <w:sz w:val="25"/>
          <w:szCs w:val="25"/>
        </w:rPr>
      </w:pPr>
      <w:r w:rsidRPr="00717D1E">
        <w:rPr>
          <w:rFonts w:ascii="Times New Roman" w:hAnsi="Times New Roman"/>
          <w:sz w:val="25"/>
          <w:szCs w:val="25"/>
        </w:rPr>
        <w:t>У разі зміни зазначеного тарифу протягом строку дії цього договору новий розмір тарифу застосовується з моменту його введення в дію без внесення сторонами додаткових змін до цього договору. Виконавець зобов’язаний забезпечити їх оприлюднення на своєму офіційному веб-сайті.</w:t>
      </w:r>
    </w:p>
    <w:p w14:paraId="32708233" w14:textId="77777777" w:rsidR="005673E1" w:rsidRPr="00717D1E" w:rsidRDefault="005673E1" w:rsidP="00C77CAD">
      <w:pPr>
        <w:pStyle w:val="a5"/>
        <w:spacing w:before="100" w:line="233" w:lineRule="auto"/>
        <w:jc w:val="both"/>
        <w:rPr>
          <w:rFonts w:ascii="Times New Roman" w:hAnsi="Times New Roman"/>
          <w:sz w:val="25"/>
          <w:szCs w:val="25"/>
        </w:rPr>
      </w:pPr>
      <w:r w:rsidRPr="00717D1E">
        <w:rPr>
          <w:rFonts w:ascii="Times New Roman" w:hAnsi="Times New Roman"/>
          <w:sz w:val="25"/>
          <w:szCs w:val="25"/>
        </w:rPr>
        <w:t xml:space="preserve">32. Розрахунковим періодом для оплати обсягу спожитої послуги, обсягу теплової енергії, витраченої на забезпечення функціонування </w:t>
      </w:r>
      <w:proofErr w:type="spellStart"/>
      <w:r w:rsidRPr="00717D1E">
        <w:rPr>
          <w:rFonts w:ascii="Times New Roman" w:hAnsi="Times New Roman"/>
          <w:sz w:val="25"/>
          <w:szCs w:val="25"/>
        </w:rPr>
        <w:t>внутрішньобудинкової</w:t>
      </w:r>
      <w:proofErr w:type="spellEnd"/>
      <w:r w:rsidRPr="00717D1E">
        <w:rPr>
          <w:rFonts w:ascii="Times New Roman" w:hAnsi="Times New Roman"/>
          <w:sz w:val="25"/>
          <w:szCs w:val="25"/>
        </w:rPr>
        <w:t xml:space="preserve"> системи гарячого водопостачання (за наявності циркуляції), є календарний місяць.</w:t>
      </w:r>
    </w:p>
    <w:p w14:paraId="213FB6B8" w14:textId="77777777" w:rsidR="005673E1" w:rsidRPr="00717D1E" w:rsidRDefault="005673E1" w:rsidP="00C77CAD">
      <w:pPr>
        <w:pStyle w:val="a5"/>
        <w:spacing w:before="100" w:line="233" w:lineRule="auto"/>
        <w:jc w:val="both"/>
        <w:rPr>
          <w:rFonts w:ascii="Times New Roman" w:hAnsi="Times New Roman"/>
          <w:sz w:val="25"/>
          <w:szCs w:val="25"/>
        </w:rPr>
      </w:pPr>
      <w:r w:rsidRPr="00717D1E">
        <w:rPr>
          <w:rFonts w:ascii="Times New Roman" w:hAnsi="Times New Roman"/>
          <w:sz w:val="25"/>
          <w:szCs w:val="25"/>
        </w:rPr>
        <w:t>Плата за абонентське обслуговування та плата за послугу нараховується щомісяця.</w:t>
      </w:r>
    </w:p>
    <w:p w14:paraId="245182AB" w14:textId="77777777" w:rsidR="005673E1" w:rsidRPr="00717D1E" w:rsidRDefault="005673E1" w:rsidP="00C77CAD">
      <w:pPr>
        <w:pStyle w:val="a5"/>
        <w:spacing w:line="233" w:lineRule="auto"/>
        <w:jc w:val="both"/>
        <w:rPr>
          <w:rFonts w:ascii="Times New Roman" w:hAnsi="Times New Roman"/>
          <w:sz w:val="25"/>
          <w:szCs w:val="25"/>
        </w:rPr>
      </w:pPr>
      <w:r w:rsidRPr="00717D1E">
        <w:rPr>
          <w:rFonts w:ascii="Times New Roman" w:hAnsi="Times New Roman"/>
          <w:sz w:val="25"/>
          <w:szCs w:val="25"/>
        </w:rPr>
        <w:t>Початок і закінчення розрахункового періоду для розрахунку розміру плати за абонентське обслуговування завжди збігаються з початком і закінченням календарного місяця відповідно.</w:t>
      </w:r>
    </w:p>
    <w:p w14:paraId="660E9B15"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33. Виконавець формує та надає споживачу рахунок на оплату спожитої послуги та обсягів теплової енергії на забезпечення функціонування </w:t>
      </w:r>
      <w:proofErr w:type="spellStart"/>
      <w:r w:rsidRPr="00717D1E">
        <w:rPr>
          <w:rFonts w:ascii="Times New Roman" w:hAnsi="Times New Roman"/>
          <w:sz w:val="25"/>
          <w:szCs w:val="25"/>
        </w:rPr>
        <w:t>внутрішньобудинкової</w:t>
      </w:r>
      <w:proofErr w:type="spellEnd"/>
      <w:r w:rsidRPr="00717D1E">
        <w:rPr>
          <w:rFonts w:ascii="Times New Roman" w:hAnsi="Times New Roman"/>
          <w:sz w:val="25"/>
          <w:szCs w:val="25"/>
        </w:rPr>
        <w:t xml:space="preserve"> системи гарячого водопостачання (за наявності циркуляції) не пізніше ніж за десять днів до граничного строку внесення плати за спожиту послугу.</w:t>
      </w:r>
    </w:p>
    <w:p w14:paraId="596060F9"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lastRenderedPageBreak/>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14:paraId="61752352"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34. Споживач здійснює оплату за цим договором щомісяця не пізніше останнього числа місяця, що настає за розрахунковим періодом, що є граничним строком внесення плати за спожиту послугу.</w:t>
      </w:r>
    </w:p>
    <w:p w14:paraId="65D8EC16"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35. За бажанням споживача оплата послуги може здійснюватися шляхом внесення авансових платежів.</w:t>
      </w:r>
    </w:p>
    <w:p w14:paraId="4DE5E607"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36. 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14:paraId="07B672D0" w14:textId="77777777" w:rsidR="00871A8C" w:rsidRPr="00717D1E" w:rsidRDefault="00871A8C" w:rsidP="00871A8C">
      <w:pPr>
        <w:pStyle w:val="a5"/>
        <w:jc w:val="both"/>
        <w:rPr>
          <w:rFonts w:ascii="Times New Roman" w:hAnsi="Times New Roman"/>
          <w:sz w:val="25"/>
          <w:szCs w:val="25"/>
        </w:rPr>
      </w:pPr>
      <w:r w:rsidRPr="00717D1E">
        <w:rPr>
          <w:rFonts w:ascii="Times New Roman" w:hAnsi="Times New Roman"/>
          <w:sz w:val="25"/>
          <w:szCs w:val="25"/>
        </w:rPr>
        <w:t xml:space="preserve">У разі коли споживачем не визначено розрахунковий період або коли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у разі її наявності (за винятком погашення пені та штрафів, нарахованих споживачеві), а у разі відсутності такої заборгованості </w:t>
      </w:r>
      <w:r w:rsidR="004A3A09" w:rsidRPr="00717D1E">
        <w:rPr>
          <w:rFonts w:ascii="Times New Roman" w:hAnsi="Times New Roman"/>
          <w:sz w:val="25"/>
          <w:szCs w:val="25"/>
        </w:rPr>
        <w:t>-</w:t>
      </w:r>
      <w:r w:rsidRPr="00717D1E">
        <w:rPr>
          <w:rFonts w:ascii="Times New Roman" w:hAnsi="Times New Roman"/>
          <w:sz w:val="25"/>
          <w:szCs w:val="25"/>
        </w:rPr>
        <w:t xml:space="preserve"> в рахунок майбутніх платежів споживача, починаючи з найближчих періодів від дати здійснення платежу.</w:t>
      </w:r>
    </w:p>
    <w:p w14:paraId="7D5F47FC"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37. У разі коли споживач </w:t>
      </w:r>
      <w:proofErr w:type="spellStart"/>
      <w:r w:rsidRPr="00717D1E">
        <w:rPr>
          <w:rFonts w:ascii="Times New Roman" w:hAnsi="Times New Roman"/>
          <w:sz w:val="25"/>
          <w:szCs w:val="25"/>
        </w:rPr>
        <w:t>вніс</w:t>
      </w:r>
      <w:proofErr w:type="spellEnd"/>
      <w:r w:rsidRPr="00717D1E">
        <w:rPr>
          <w:rFonts w:ascii="Times New Roman" w:hAnsi="Times New Roman"/>
          <w:sz w:val="25"/>
          <w:szCs w:val="25"/>
        </w:rPr>
        <w:t xml:space="preserve"> плату виконавцю за розрахунковий період не в повному обсязі або більшому, ніж зазначено в рахунку, обсязі, виконавець здійснює зарахування коштів згідно з призначенням платежу. За відсутності призначення платежу </w:t>
      </w:r>
      <w:r w:rsidR="004A3A09" w:rsidRPr="00717D1E">
        <w:rPr>
          <w:rFonts w:ascii="Times New Roman" w:hAnsi="Times New Roman"/>
          <w:sz w:val="25"/>
          <w:szCs w:val="25"/>
        </w:rPr>
        <w:t>-</w:t>
      </w:r>
      <w:r w:rsidRPr="00717D1E">
        <w:rPr>
          <w:rFonts w:ascii="Times New Roman" w:hAnsi="Times New Roman"/>
          <w:sz w:val="25"/>
          <w:szCs w:val="25"/>
        </w:rPr>
        <w:t xml:space="preserve"> у такому порядку:</w:t>
      </w:r>
    </w:p>
    <w:p w14:paraId="4B59981D" w14:textId="77777777" w:rsidR="005673E1" w:rsidRPr="00717D1E" w:rsidRDefault="00871A8C" w:rsidP="005673E1">
      <w:pPr>
        <w:pStyle w:val="a5"/>
        <w:jc w:val="both"/>
        <w:rPr>
          <w:rFonts w:ascii="Times New Roman" w:hAnsi="Times New Roman"/>
          <w:sz w:val="25"/>
          <w:szCs w:val="25"/>
        </w:rPr>
      </w:pPr>
      <w:r w:rsidRPr="00717D1E">
        <w:rPr>
          <w:rFonts w:ascii="Times New Roman" w:hAnsi="Times New Roman"/>
          <w:sz w:val="25"/>
          <w:szCs w:val="25"/>
        </w:rPr>
        <w:t>у</w:t>
      </w:r>
      <w:r w:rsidR="005673E1" w:rsidRPr="00717D1E">
        <w:rPr>
          <w:rFonts w:ascii="Times New Roman" w:hAnsi="Times New Roman"/>
          <w:sz w:val="25"/>
          <w:szCs w:val="25"/>
        </w:rPr>
        <w:t xml:space="preserve"> першу чергу </w:t>
      </w:r>
      <w:r w:rsidR="004A3A09" w:rsidRPr="00717D1E">
        <w:rPr>
          <w:rFonts w:ascii="Times New Roman" w:hAnsi="Times New Roman"/>
          <w:sz w:val="25"/>
          <w:szCs w:val="25"/>
        </w:rPr>
        <w:t>-</w:t>
      </w:r>
      <w:r w:rsidR="005673E1" w:rsidRPr="00717D1E">
        <w:rPr>
          <w:rFonts w:ascii="Times New Roman" w:hAnsi="Times New Roman"/>
          <w:sz w:val="25"/>
          <w:szCs w:val="25"/>
        </w:rPr>
        <w:t xml:space="preserve"> в рахунок плати за послугу;</w:t>
      </w:r>
    </w:p>
    <w:p w14:paraId="472D7D42" w14:textId="77777777" w:rsidR="005673E1" w:rsidRPr="00717D1E" w:rsidRDefault="00871A8C" w:rsidP="005673E1">
      <w:pPr>
        <w:pStyle w:val="a5"/>
        <w:jc w:val="both"/>
        <w:rPr>
          <w:rFonts w:ascii="Times New Roman" w:hAnsi="Times New Roman"/>
          <w:sz w:val="25"/>
          <w:szCs w:val="25"/>
        </w:rPr>
      </w:pPr>
      <w:r w:rsidRPr="00717D1E">
        <w:rPr>
          <w:rFonts w:ascii="Times New Roman" w:hAnsi="Times New Roman"/>
          <w:sz w:val="25"/>
          <w:szCs w:val="25"/>
        </w:rPr>
        <w:t>у</w:t>
      </w:r>
      <w:r w:rsidR="005673E1" w:rsidRPr="00717D1E">
        <w:rPr>
          <w:rFonts w:ascii="Times New Roman" w:hAnsi="Times New Roman"/>
          <w:sz w:val="25"/>
          <w:szCs w:val="25"/>
        </w:rPr>
        <w:t xml:space="preserve"> другу чергу </w:t>
      </w:r>
      <w:r w:rsidR="004A3A09" w:rsidRPr="00717D1E">
        <w:rPr>
          <w:rFonts w:ascii="Times New Roman" w:hAnsi="Times New Roman"/>
          <w:sz w:val="25"/>
          <w:szCs w:val="25"/>
        </w:rPr>
        <w:t>-</w:t>
      </w:r>
      <w:r w:rsidR="005673E1" w:rsidRPr="00717D1E">
        <w:rPr>
          <w:rFonts w:ascii="Times New Roman" w:hAnsi="Times New Roman"/>
          <w:sz w:val="25"/>
          <w:szCs w:val="25"/>
        </w:rPr>
        <w:t xml:space="preserve"> в рахунок плати за витрати теплової енергії на забезпечення функціонування </w:t>
      </w:r>
      <w:proofErr w:type="spellStart"/>
      <w:r w:rsidR="005673E1" w:rsidRPr="00717D1E">
        <w:rPr>
          <w:rFonts w:ascii="Times New Roman" w:hAnsi="Times New Roman"/>
          <w:sz w:val="25"/>
          <w:szCs w:val="25"/>
        </w:rPr>
        <w:t>внутрішньобудинкової</w:t>
      </w:r>
      <w:proofErr w:type="spellEnd"/>
      <w:r w:rsidR="005673E1" w:rsidRPr="00717D1E">
        <w:rPr>
          <w:rFonts w:ascii="Times New Roman" w:hAnsi="Times New Roman"/>
          <w:sz w:val="25"/>
          <w:szCs w:val="25"/>
        </w:rPr>
        <w:t xml:space="preserve"> системи гарячого водопостачання (за наявності циркуляції);</w:t>
      </w:r>
    </w:p>
    <w:p w14:paraId="372B15F5" w14:textId="77777777" w:rsidR="005673E1" w:rsidRPr="00717D1E" w:rsidRDefault="00871A8C" w:rsidP="005673E1">
      <w:pPr>
        <w:pStyle w:val="a5"/>
        <w:jc w:val="both"/>
        <w:rPr>
          <w:rFonts w:ascii="Times New Roman" w:hAnsi="Times New Roman"/>
          <w:sz w:val="25"/>
          <w:szCs w:val="25"/>
        </w:rPr>
      </w:pPr>
      <w:r w:rsidRPr="00717D1E">
        <w:rPr>
          <w:rFonts w:ascii="Times New Roman" w:hAnsi="Times New Roman"/>
          <w:sz w:val="25"/>
          <w:szCs w:val="25"/>
        </w:rPr>
        <w:t>у</w:t>
      </w:r>
      <w:r w:rsidR="005673E1" w:rsidRPr="00717D1E">
        <w:rPr>
          <w:rFonts w:ascii="Times New Roman" w:hAnsi="Times New Roman"/>
          <w:sz w:val="25"/>
          <w:szCs w:val="25"/>
        </w:rPr>
        <w:t xml:space="preserve"> третю чергу </w:t>
      </w:r>
      <w:r w:rsidR="004A3A09" w:rsidRPr="00717D1E">
        <w:rPr>
          <w:rFonts w:ascii="Times New Roman" w:hAnsi="Times New Roman"/>
          <w:sz w:val="25"/>
          <w:szCs w:val="25"/>
        </w:rPr>
        <w:t>-</w:t>
      </w:r>
      <w:r w:rsidR="005673E1" w:rsidRPr="00717D1E">
        <w:rPr>
          <w:rFonts w:ascii="Times New Roman" w:hAnsi="Times New Roman"/>
          <w:sz w:val="25"/>
          <w:szCs w:val="25"/>
        </w:rPr>
        <w:t xml:space="preserve"> в рахунок плати за абонентське обслуговування.</w:t>
      </w:r>
    </w:p>
    <w:p w14:paraId="0AF62EB3"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38. Споживач не звільняється від оплати послуги, отриманої ним до укладення цього договору.</w:t>
      </w:r>
    </w:p>
    <w:p w14:paraId="216A4293"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39. Плата за послугу не нараховується за час перерв, визначених частиною першою статті 16 Закону України “Про житлово-комунальні послуги”.</w:t>
      </w:r>
    </w:p>
    <w:p w14:paraId="0488C810" w14:textId="77777777" w:rsidR="005673E1" w:rsidRPr="00717D1E" w:rsidRDefault="005673E1" w:rsidP="005673E1">
      <w:pPr>
        <w:pStyle w:val="ae"/>
        <w:rPr>
          <w:rFonts w:ascii="Times New Roman" w:hAnsi="Times New Roman"/>
          <w:b w:val="0"/>
          <w:sz w:val="25"/>
          <w:szCs w:val="25"/>
        </w:rPr>
      </w:pPr>
      <w:r w:rsidRPr="00717D1E">
        <w:rPr>
          <w:rFonts w:ascii="Times New Roman" w:hAnsi="Times New Roman"/>
          <w:b w:val="0"/>
          <w:sz w:val="25"/>
          <w:szCs w:val="25"/>
        </w:rPr>
        <w:t>Права і обов’язки сторін</w:t>
      </w:r>
    </w:p>
    <w:p w14:paraId="0E6FCC4E"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40. Споживач має право:</w:t>
      </w:r>
    </w:p>
    <w:p w14:paraId="71FD928B"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1) одержувати своєчасно та належної якості послугу згідно із законодавством та умовами цього договору;</w:t>
      </w:r>
    </w:p>
    <w:p w14:paraId="27EBBFE8"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2) без додаткової оплати одержувати від виконавця засобами зв’язку, зазначеними в розділі “Реквізити виконавця” цього договору, інформацію про ціни/тарифи на послугу, загальний розмір місячного платежу, структуру ціни/тарифу на послугу, норми споживання та порядок надання послуги, а також про її споживчі властивості у строк, визначений Законом України “Про доступ до публічної інформації”;</w:t>
      </w:r>
    </w:p>
    <w:p w14:paraId="1A2DDFDB"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3) на відшкодування збитків, завданих його майну, шкоди, заподіяної його життю або здоров’ю внаслідок неналежного надання або ненадання послуги та незаконного проникнення в належне йому житло (інший об’єкт нерухомого майна) виконавця або його представників;</w:t>
      </w:r>
    </w:p>
    <w:p w14:paraId="6CF18D5A"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4) на усунення протягом 50 годин, якщо інше не визначено законодавством, виявлених недоліків у наданні послуги;</w:t>
      </w:r>
    </w:p>
    <w:p w14:paraId="09C8A9C3"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5) на зменшення у встановленому законодавством порядку розміру плати за послугу у разі її ненадання, надання не в повному обсязі або зниження її якості;</w:t>
      </w:r>
    </w:p>
    <w:p w14:paraId="72255F40"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6) отримувати від виконавця неустойку (штраф) у розмірі 0,01 відсотка вартості середньодобового споживання послуги з постачання гарячої води, визначеної за попередні 12 місяців (якщо попередніх місяців нараховується менш як 12 </w:t>
      </w:r>
      <w:r w:rsidR="004A3A09" w:rsidRPr="00717D1E">
        <w:rPr>
          <w:rFonts w:ascii="Times New Roman" w:hAnsi="Times New Roman"/>
          <w:sz w:val="25"/>
          <w:szCs w:val="25"/>
        </w:rPr>
        <w:t>-</w:t>
      </w:r>
      <w:r w:rsidRPr="00717D1E">
        <w:rPr>
          <w:rFonts w:ascii="Times New Roman" w:hAnsi="Times New Roman"/>
          <w:sz w:val="25"/>
          <w:szCs w:val="25"/>
        </w:rPr>
        <w:t xml:space="preserve"> за фактичний час споживання послуги, але не менше 15 днів), за кожен день ненадання послуги, надання її не в повному обсязі або </w:t>
      </w:r>
      <w:r w:rsidR="004D0237" w:rsidRPr="00717D1E">
        <w:rPr>
          <w:rFonts w:ascii="Times New Roman" w:hAnsi="Times New Roman"/>
          <w:sz w:val="25"/>
          <w:szCs w:val="25"/>
        </w:rPr>
        <w:t>надання послуги неналежної</w:t>
      </w:r>
      <w:r w:rsidRPr="00717D1E">
        <w:rPr>
          <w:rFonts w:ascii="Times New Roman" w:hAnsi="Times New Roman"/>
          <w:sz w:val="25"/>
          <w:szCs w:val="25"/>
        </w:rPr>
        <w:t xml:space="preserve"> якості (за винятком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w:t>
      </w:r>
      <w:r w:rsidR="00C77CAD" w:rsidRPr="00717D1E">
        <w:rPr>
          <w:rFonts w:ascii="Times New Roman" w:hAnsi="Times New Roman"/>
          <w:sz w:val="25"/>
          <w:szCs w:val="25"/>
        </w:rPr>
        <w:t>и</w:t>
      </w:r>
      <w:r w:rsidRPr="00717D1E">
        <w:rPr>
          <w:rFonts w:ascii="Times New Roman" w:hAnsi="Times New Roman"/>
          <w:sz w:val="25"/>
          <w:szCs w:val="25"/>
        </w:rPr>
        <w:t>, що виникли з вини споживача);</w:t>
      </w:r>
    </w:p>
    <w:p w14:paraId="1EC40A0C"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7) на перевірку кількості та якості послуги в установленому законодавством порядку;</w:t>
      </w:r>
    </w:p>
    <w:p w14:paraId="61C22222"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8) складати та підписувати акти-претензії у зв’язку з порушенням порядку надання послуги, зміною її споживчих властивостей та перевищенням строків проведення аварійно-відновних робіт;</w:t>
      </w:r>
    </w:p>
    <w:p w14:paraId="6FA45FE5"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lastRenderedPageBreak/>
        <w:t>9) без додаткової оплати отримувати від виконавця на зазначений споживачем засіб зв’язку детальний розрахунок розподілу обсягу спожитої послуги між споживачами будинку у строк, визначений Законом України “Про доступ до публічної інформації”;</w:t>
      </w:r>
    </w:p>
    <w:p w14:paraId="0FFFC377"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10) без додаткової оплати отримувати на зазначений споживачем засіб зв’язку інформацію про проведені виконавцем нарахування плати за послугу (з розподілом за періодами та видами нарахувань) та отримані від споживача платежі у строк, визначений Законом України “Про доступ до публічної інформації”;</w:t>
      </w:r>
    </w:p>
    <w:p w14:paraId="61FA55AA"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11) відключитися від систем (мереж) постачання гарячої води відповідно до Порядку відключення споживачів від систем централізованого опалення та постачання гарячої води, що затверджений наказом </w:t>
      </w:r>
      <w:proofErr w:type="spellStart"/>
      <w:r w:rsidRPr="00717D1E">
        <w:rPr>
          <w:rFonts w:ascii="Times New Roman" w:hAnsi="Times New Roman"/>
          <w:sz w:val="25"/>
          <w:szCs w:val="25"/>
        </w:rPr>
        <w:t>Мінрегіону</w:t>
      </w:r>
      <w:proofErr w:type="spellEnd"/>
      <w:r w:rsidRPr="00717D1E">
        <w:rPr>
          <w:rFonts w:ascii="Times New Roman" w:hAnsi="Times New Roman"/>
          <w:sz w:val="25"/>
          <w:szCs w:val="25"/>
        </w:rPr>
        <w:t xml:space="preserve"> від 26 липня 2019 р. № 169; це право не звільняє споживача від зобов’язання відшкодовувати витрати теплової енергії на забезпечення функціонування </w:t>
      </w:r>
      <w:proofErr w:type="spellStart"/>
      <w:r w:rsidRPr="00717D1E">
        <w:rPr>
          <w:rFonts w:ascii="Times New Roman" w:hAnsi="Times New Roman"/>
          <w:sz w:val="25"/>
          <w:szCs w:val="25"/>
        </w:rPr>
        <w:t>внутрішньобудинкової</w:t>
      </w:r>
      <w:proofErr w:type="spellEnd"/>
      <w:r w:rsidRPr="00717D1E">
        <w:rPr>
          <w:rFonts w:ascii="Times New Roman" w:hAnsi="Times New Roman"/>
          <w:sz w:val="25"/>
          <w:szCs w:val="25"/>
        </w:rPr>
        <w:t xml:space="preserve"> системи гарячого водопостачання (за наявності циркуляції);</w:t>
      </w:r>
    </w:p>
    <w:p w14:paraId="5BB545C1"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12) на </w:t>
      </w:r>
      <w:proofErr w:type="spellStart"/>
      <w:r w:rsidRPr="00717D1E">
        <w:rPr>
          <w:rFonts w:ascii="Times New Roman" w:hAnsi="Times New Roman"/>
          <w:sz w:val="25"/>
          <w:szCs w:val="25"/>
        </w:rPr>
        <w:t>неоплату</w:t>
      </w:r>
      <w:proofErr w:type="spellEnd"/>
      <w:r w:rsidRPr="00717D1E">
        <w:rPr>
          <w:rFonts w:ascii="Times New Roman" w:hAnsi="Times New Roman"/>
          <w:sz w:val="25"/>
          <w:szCs w:val="25"/>
        </w:rPr>
        <w:t xml:space="preserve"> вартості послуги у разі її невикористання (за відсутності приладів обліку)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це право не звільняє споживача від зобов’язання відшкодовувати витрати теплової енергії на забезпечення функціонування </w:t>
      </w:r>
      <w:proofErr w:type="spellStart"/>
      <w:r w:rsidRPr="00717D1E">
        <w:rPr>
          <w:rFonts w:ascii="Times New Roman" w:hAnsi="Times New Roman"/>
          <w:sz w:val="25"/>
          <w:szCs w:val="25"/>
        </w:rPr>
        <w:t>внутрішньобудинкової</w:t>
      </w:r>
      <w:proofErr w:type="spellEnd"/>
      <w:r w:rsidRPr="00717D1E">
        <w:rPr>
          <w:rFonts w:ascii="Times New Roman" w:hAnsi="Times New Roman"/>
          <w:sz w:val="25"/>
          <w:szCs w:val="25"/>
        </w:rPr>
        <w:t xml:space="preserve"> системи гарячого водопостачання (за наявності циркуляції);</w:t>
      </w:r>
    </w:p>
    <w:p w14:paraId="5441E5A3"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13) звертатися до суду у разі порушення виконавцем умов цього договору.</w:t>
      </w:r>
    </w:p>
    <w:p w14:paraId="7F1386F6"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41. Споживач зобов’язаний:</w:t>
      </w:r>
    </w:p>
    <w:p w14:paraId="2B2D8906"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1) своєчасно вживати заходів до усунення виявлених неполадок, пов’язаних з отриманням послуги, що виникли з його вини;</w:t>
      </w:r>
    </w:p>
    <w:p w14:paraId="0CEE7630"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2) забезпечувати цілісність обладнання приладів (вузлів) обліку послуги відповідно до умов цього договору та не втручатися в їх роботу;</w:t>
      </w:r>
    </w:p>
    <w:p w14:paraId="3338BC19"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3) оплачувати надану послугу за цінами/тарифами, встановленими відповідно до законодавства, відшкодовувати витрати теплової енергії на забезпечення функціонування </w:t>
      </w:r>
      <w:proofErr w:type="spellStart"/>
      <w:r w:rsidRPr="00717D1E">
        <w:rPr>
          <w:rFonts w:ascii="Times New Roman" w:hAnsi="Times New Roman"/>
          <w:sz w:val="25"/>
          <w:szCs w:val="25"/>
        </w:rPr>
        <w:t>внутрішньобудинкової</w:t>
      </w:r>
      <w:proofErr w:type="spellEnd"/>
      <w:r w:rsidRPr="00717D1E">
        <w:rPr>
          <w:rFonts w:ascii="Times New Roman" w:hAnsi="Times New Roman"/>
          <w:sz w:val="25"/>
          <w:szCs w:val="25"/>
        </w:rPr>
        <w:t xml:space="preserve"> системи гарячого водопостачання (за наявності циркуляції), а також вносити плату за абонентське обслуговування у строки, встановлені цим договором;</w:t>
      </w:r>
    </w:p>
    <w:p w14:paraId="2294C873"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4) дотримуватися правил безпеки, зокрема пожежної та газової, санітарних норм;</w:t>
      </w:r>
    </w:p>
    <w:p w14:paraId="40DAB48D"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5) допускати виконавця або його представників у своє житло (інший об’єкт нерухомого майна) для перевірки показань вузлів розподільного обліку у порядку, визначеному законом і цим договором;</w:t>
      </w:r>
    </w:p>
    <w:p w14:paraId="214D57B9"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6) сплачувати у разі несвоєчасного здійснення платежів за спожиту послугу пеню в розмірах, установлених цим договором;</w:t>
      </w:r>
    </w:p>
    <w:p w14:paraId="2F2B0729"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7) надавати виконавцю показання вузлів обліку, що забезпечують індивідуальний облік споживання послуги в приміщенні споживача, в порядку та строки, визначені цим договором. Надавати площу його житлових/нежитлових приміщень для розподілу обсягів теплової енергії на забезпечення функціонування </w:t>
      </w:r>
      <w:proofErr w:type="spellStart"/>
      <w:r w:rsidRPr="00717D1E">
        <w:rPr>
          <w:rFonts w:ascii="Times New Roman" w:hAnsi="Times New Roman"/>
          <w:sz w:val="25"/>
          <w:szCs w:val="25"/>
        </w:rPr>
        <w:t>внутрішньобудинкової</w:t>
      </w:r>
      <w:proofErr w:type="spellEnd"/>
      <w:r w:rsidRPr="00717D1E">
        <w:rPr>
          <w:rFonts w:ascii="Times New Roman" w:hAnsi="Times New Roman"/>
          <w:sz w:val="25"/>
          <w:szCs w:val="25"/>
        </w:rPr>
        <w:t xml:space="preserve"> системи гарячого водопостачання (за наявності циркуляції);</w:t>
      </w:r>
    </w:p>
    <w:p w14:paraId="20BE7727"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8) за власний рахунок проводити ремонт та заміну санітарно-технічних приладів і пристроїв, обладнання, іншого спільного майна, пошкодженого з його вини, яка доведена в установленому законом порядку;</w:t>
      </w:r>
    </w:p>
    <w:p w14:paraId="45EDE30B"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9) дотримуватися вимог житлового та містобудівного законодавства (не допускати втручання у </w:t>
      </w:r>
      <w:proofErr w:type="spellStart"/>
      <w:r w:rsidRPr="00717D1E">
        <w:rPr>
          <w:rFonts w:ascii="Times New Roman" w:hAnsi="Times New Roman"/>
          <w:sz w:val="25"/>
          <w:szCs w:val="25"/>
        </w:rPr>
        <w:t>внутрішньобудинкову</w:t>
      </w:r>
      <w:proofErr w:type="spellEnd"/>
      <w:r w:rsidRPr="00717D1E">
        <w:rPr>
          <w:rFonts w:ascii="Times New Roman" w:hAnsi="Times New Roman"/>
          <w:sz w:val="25"/>
          <w:szCs w:val="25"/>
        </w:rPr>
        <w:t xml:space="preserve"> систему постачання гарячої води, її переобладнання) під час проведення ремонту чи реконструкції житла (іншого об’єкта нерухомого майна), не допускати порушення законних прав та інтересів інших учасників відносин у сфері житлово-комунальних послуг;</w:t>
      </w:r>
    </w:p>
    <w:p w14:paraId="522BE899"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10) забезпечити своєчасну підготовку об’єктів, що перебувають у його власності (користуванні), до експлуатації в осінньо-зимовий період;</w:t>
      </w:r>
    </w:p>
    <w:p w14:paraId="798719FC"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11) у разі відключення його приміщення від систем (мереж) постачання гарячої води в установленому законодавством порядку відшкодовувати витрати теплової енергії на забезпечення функціонування </w:t>
      </w:r>
      <w:proofErr w:type="spellStart"/>
      <w:r w:rsidRPr="00717D1E">
        <w:rPr>
          <w:rFonts w:ascii="Times New Roman" w:hAnsi="Times New Roman"/>
          <w:sz w:val="25"/>
          <w:szCs w:val="25"/>
        </w:rPr>
        <w:t>внутрішньобудинкової</w:t>
      </w:r>
      <w:proofErr w:type="spellEnd"/>
      <w:r w:rsidRPr="00717D1E">
        <w:rPr>
          <w:rFonts w:ascii="Times New Roman" w:hAnsi="Times New Roman"/>
          <w:sz w:val="25"/>
          <w:szCs w:val="25"/>
        </w:rPr>
        <w:t xml:space="preserve"> системи гарячого водопостачання (за наявності циркуляції).</w:t>
      </w:r>
    </w:p>
    <w:p w14:paraId="4EFCC1AC"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42. Виконавець має право:</w:t>
      </w:r>
    </w:p>
    <w:p w14:paraId="519EB754"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lastRenderedPageBreak/>
        <w:t>1) вимагати від споживача дотримання вимог правил експлуатації житлових приміщень, санітарно-гігієнічних правил і правил пожежної безпеки, нормативно-правових актів у сфері комунальних послуг;</w:t>
      </w:r>
    </w:p>
    <w:p w14:paraId="50EBF52B"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2) вимагати від споживача своєчасного проведення робіт з усунення виявлених неполадок, пов’язаних з отриманням послуги, що виникли з вини споживача, або відшкодування вартості таких робіт, якщо їх виконав виконавець;</w:t>
      </w:r>
    </w:p>
    <w:p w14:paraId="072962CB"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3) доступу до житла (інших об’єктів нерухомого майна) споживача для перевірки стану і зняття показань вузлів обліку, що забезпечують облік споживання послуги в будинку і приміщенні споживача, в порядку, визначеному законом і цим договором;</w:t>
      </w:r>
    </w:p>
    <w:p w14:paraId="59BFB600"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4) обмежити (припинити) надання послуги в разі її </w:t>
      </w:r>
      <w:proofErr w:type="spellStart"/>
      <w:r w:rsidRPr="00717D1E">
        <w:rPr>
          <w:rFonts w:ascii="Times New Roman" w:hAnsi="Times New Roman"/>
          <w:sz w:val="25"/>
          <w:szCs w:val="25"/>
        </w:rPr>
        <w:t>неоплати</w:t>
      </w:r>
      <w:proofErr w:type="spellEnd"/>
      <w:r w:rsidRPr="00717D1E">
        <w:rPr>
          <w:rFonts w:ascii="Times New Roman" w:hAnsi="Times New Roman"/>
          <w:sz w:val="25"/>
          <w:szCs w:val="25"/>
        </w:rPr>
        <w:t xml:space="preserve"> або оплати не в повному обсязі в порядку і строки, встановлені Законом України “Про житлово-комунальні послуги” та цим договором, крім випадків, коли якість та/або кількість послуги не відповідає умовам цього договору;</w:t>
      </w:r>
    </w:p>
    <w:p w14:paraId="2AB5F6F1"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5) звертатися до суду в разі порушення споживачем умов цього договору.</w:t>
      </w:r>
    </w:p>
    <w:p w14:paraId="21CF4655"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43. Виконавець зобов’язаний:</w:t>
      </w:r>
    </w:p>
    <w:p w14:paraId="27C9E8FF"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1) забезпечувати своєчасність надання, безперервність і відповідну якість послуги згідно із законодавством та умовами цього договору, зокрема шляхом створення системи управління якістю відповідно до національних або міжнародних стандартів;</w:t>
      </w:r>
    </w:p>
    <w:p w14:paraId="07FC485F"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2) забезпечити надійне постачання гарячої води відповідно до умов цього договору;</w:t>
      </w:r>
    </w:p>
    <w:p w14:paraId="74710DCB"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3) без додаткової оплати надавати споживачу в установленому законодавством порядку необхідну інформацію про ціни/тарифи, загальну вартість місячного платежу, структуру ціни/тарифу, норми споживання та порядок надання послуги, її споживчі властивості, а також іншу інформацію, передбачену законодавством;</w:t>
      </w:r>
    </w:p>
    <w:p w14:paraId="302B282C"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4) своєчасно проводити підготовку об’єктів, що забезпечують надання послуги та перебувають у його власності (користуванні), до експлуатації в осінньо-зимовий період;</w:t>
      </w:r>
    </w:p>
    <w:p w14:paraId="02B0EA8B"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5) розглядати у визначений законодавством строк претензії та скарги споживача і проводити відповідні перерахунки розміру плати за послугу в разі її ненадання, надання не в повному обсязі, несвоєчасно або</w:t>
      </w:r>
      <w:r w:rsidR="00871A8C" w:rsidRPr="00717D1E">
        <w:rPr>
          <w:rFonts w:ascii="Times New Roman" w:hAnsi="Times New Roman"/>
          <w:sz w:val="25"/>
          <w:szCs w:val="25"/>
        </w:rPr>
        <w:t xml:space="preserve"> надання послуги </w:t>
      </w:r>
      <w:r w:rsidRPr="00717D1E">
        <w:rPr>
          <w:rFonts w:ascii="Times New Roman" w:hAnsi="Times New Roman"/>
          <w:sz w:val="25"/>
          <w:szCs w:val="25"/>
        </w:rPr>
        <w:t>неналежної якості, а також в інших випадках, визначених цим договором;</w:t>
      </w:r>
    </w:p>
    <w:p w14:paraId="58227FB5"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6) вживати заходів до ліквідації аварій, усунення порушень якості послуги, що сталися з вини виконавця або на об’єктах, що забезпечують надання послуги та перебувають у його власності (користуванні), в строки, встановлені законодавством;</w:t>
      </w:r>
    </w:p>
    <w:p w14:paraId="3E8A18D9"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7) виплачувати споживачу штраф за перевищення встановлених строків проведення аварійно-відновних робіт на об’єктах, що забезпечують надання послуги та перебувають у його власності (користуванні), у розмірі, визначеному цим договором;</w:t>
      </w:r>
    </w:p>
    <w:p w14:paraId="52E8225C"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8)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14:paraId="2E7B01FC"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9) своєчасно та за власний рахунок проводити роботи з усунення виявлених неполадок, пов’язаних з наданням послуги, що виникли з його вини;</w:t>
      </w:r>
    </w:p>
    <w:p w14:paraId="4007DCDD"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10) інформувати споживача про намір зміни цін/тарифів на послугу відповідно до Порядку інформування споживачів про намір зміни цін/тарифів на комунальні послуги з обґрунтуванням такої необхідності, затвердженого наказом </w:t>
      </w:r>
      <w:proofErr w:type="spellStart"/>
      <w:r w:rsidRPr="00717D1E">
        <w:rPr>
          <w:rFonts w:ascii="Times New Roman" w:hAnsi="Times New Roman"/>
          <w:sz w:val="25"/>
          <w:szCs w:val="25"/>
        </w:rPr>
        <w:t>Мінрегіону</w:t>
      </w:r>
      <w:proofErr w:type="spellEnd"/>
      <w:r w:rsidRPr="00717D1E">
        <w:rPr>
          <w:rFonts w:ascii="Times New Roman" w:hAnsi="Times New Roman"/>
          <w:sz w:val="25"/>
          <w:szCs w:val="25"/>
        </w:rPr>
        <w:t xml:space="preserve"> від 5 червня 2018 р. № 130;</w:t>
      </w:r>
    </w:p>
    <w:p w14:paraId="08B0EC98"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11) здійснювати розподіл </w:t>
      </w:r>
      <w:proofErr w:type="spellStart"/>
      <w:r w:rsidRPr="00717D1E">
        <w:rPr>
          <w:rFonts w:ascii="Times New Roman" w:hAnsi="Times New Roman"/>
          <w:sz w:val="25"/>
          <w:szCs w:val="25"/>
        </w:rPr>
        <w:t>загальнобудинкового</w:t>
      </w:r>
      <w:proofErr w:type="spellEnd"/>
      <w:r w:rsidRPr="00717D1E">
        <w:rPr>
          <w:rFonts w:ascii="Times New Roman" w:hAnsi="Times New Roman"/>
          <w:sz w:val="25"/>
          <w:szCs w:val="25"/>
        </w:rPr>
        <w:t xml:space="preserve"> обсягу послуги та обсягу теплової енергії на забезпечення функціонування </w:t>
      </w:r>
      <w:proofErr w:type="spellStart"/>
      <w:r w:rsidRPr="00717D1E">
        <w:rPr>
          <w:rFonts w:ascii="Times New Roman" w:hAnsi="Times New Roman"/>
          <w:sz w:val="25"/>
          <w:szCs w:val="25"/>
        </w:rPr>
        <w:t>внутрішньобудинкової</w:t>
      </w:r>
      <w:proofErr w:type="spellEnd"/>
      <w:r w:rsidRPr="00717D1E">
        <w:rPr>
          <w:rFonts w:ascii="Times New Roman" w:hAnsi="Times New Roman"/>
          <w:sz w:val="25"/>
          <w:szCs w:val="25"/>
        </w:rPr>
        <w:t xml:space="preserve"> системи гарячого водопостачання (за наявності циркуляції) між співвласниками багатоквартирного будинку у порядку, передбаченому законодавством та цим договором;</w:t>
      </w:r>
    </w:p>
    <w:p w14:paraId="067142B0"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 xml:space="preserve">12) контролювати дотримання установлених </w:t>
      </w:r>
      <w:proofErr w:type="spellStart"/>
      <w:r w:rsidRPr="00717D1E">
        <w:rPr>
          <w:rFonts w:ascii="Times New Roman" w:hAnsi="Times New Roman"/>
          <w:sz w:val="25"/>
          <w:szCs w:val="25"/>
        </w:rPr>
        <w:t>міжповірочних</w:t>
      </w:r>
      <w:proofErr w:type="spellEnd"/>
      <w:r w:rsidRPr="00717D1E">
        <w:rPr>
          <w:rFonts w:ascii="Times New Roman" w:hAnsi="Times New Roman"/>
          <w:sz w:val="25"/>
          <w:szCs w:val="25"/>
        </w:rPr>
        <w:t xml:space="preserve"> інтервалів для засобів вимірювальної техніки, які є складовою частиною вузла комерційного та розподільного обліку;</w:t>
      </w:r>
    </w:p>
    <w:p w14:paraId="421807A5"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13) протягом п’яти робочих днів надсилати управителю або відповідним виконавцям скарги споживачів щодо надання комунальних послуг у разі, коли вирішення таких питань належить до повноважень управителя або інших виконавців послуг.</w:t>
      </w:r>
    </w:p>
    <w:p w14:paraId="2EEA1724" w14:textId="77777777" w:rsidR="005673E1" w:rsidRPr="00717D1E" w:rsidRDefault="005673E1" w:rsidP="0025157A">
      <w:pPr>
        <w:pStyle w:val="ae"/>
        <w:spacing w:before="360" w:after="120"/>
        <w:rPr>
          <w:rFonts w:ascii="Times New Roman" w:hAnsi="Times New Roman"/>
          <w:b w:val="0"/>
          <w:sz w:val="25"/>
          <w:szCs w:val="25"/>
        </w:rPr>
      </w:pPr>
      <w:r w:rsidRPr="00717D1E">
        <w:rPr>
          <w:rFonts w:ascii="Times New Roman" w:hAnsi="Times New Roman"/>
          <w:b w:val="0"/>
          <w:sz w:val="25"/>
          <w:szCs w:val="25"/>
        </w:rPr>
        <w:lastRenderedPageBreak/>
        <w:t>Відповідальність сторін за порушення договору</w:t>
      </w:r>
    </w:p>
    <w:p w14:paraId="65867D84"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44. Сторони несуть відповідальність за невиконання умов цього договору відповідно до цього договору або закону.</w:t>
      </w:r>
    </w:p>
    <w:p w14:paraId="738A2F0E" w14:textId="77777777" w:rsidR="005673E1" w:rsidRPr="00717D1E" w:rsidRDefault="005673E1" w:rsidP="00871A8C">
      <w:pPr>
        <w:pStyle w:val="a5"/>
        <w:spacing w:line="228" w:lineRule="auto"/>
        <w:jc w:val="both"/>
        <w:rPr>
          <w:rFonts w:ascii="Times New Roman" w:hAnsi="Times New Roman"/>
          <w:sz w:val="25"/>
          <w:szCs w:val="25"/>
        </w:rPr>
      </w:pPr>
      <w:r w:rsidRPr="00717D1E">
        <w:rPr>
          <w:rFonts w:ascii="Times New Roman" w:hAnsi="Times New Roman"/>
          <w:sz w:val="25"/>
          <w:szCs w:val="25"/>
        </w:rPr>
        <w:t>45. У разі несвоєчасного здійснення платежів споживач зобов’язаний сплатити пеню в розмірі 0,01 відсотка суми боргу за кожний день прострочення. Загальний розмір сплаченої пені не може перевищувати 100 відсотків загальної суми боргу.</w:t>
      </w:r>
    </w:p>
    <w:p w14:paraId="173C20D4" w14:textId="77777777" w:rsidR="005673E1" w:rsidRPr="00717D1E" w:rsidRDefault="005673E1" w:rsidP="00871A8C">
      <w:pPr>
        <w:pStyle w:val="a5"/>
        <w:spacing w:line="228" w:lineRule="auto"/>
        <w:jc w:val="both"/>
        <w:rPr>
          <w:rFonts w:ascii="Times New Roman" w:hAnsi="Times New Roman"/>
          <w:sz w:val="25"/>
          <w:szCs w:val="25"/>
        </w:rPr>
      </w:pPr>
      <w:r w:rsidRPr="00717D1E">
        <w:rPr>
          <w:rFonts w:ascii="Times New Roman" w:hAnsi="Times New Roman"/>
          <w:sz w:val="25"/>
          <w:szCs w:val="25"/>
        </w:rPr>
        <w:t>Нарахування пені починається з першого робочого дня, що настає за останнім днем граничного строку внесення плати за послугу.</w:t>
      </w:r>
    </w:p>
    <w:p w14:paraId="78C4187D" w14:textId="77777777" w:rsidR="005673E1" w:rsidRPr="00717D1E" w:rsidRDefault="005673E1" w:rsidP="00871A8C">
      <w:pPr>
        <w:pStyle w:val="a5"/>
        <w:spacing w:line="228" w:lineRule="auto"/>
        <w:jc w:val="both"/>
        <w:rPr>
          <w:rFonts w:ascii="Times New Roman" w:hAnsi="Times New Roman"/>
          <w:sz w:val="25"/>
          <w:szCs w:val="25"/>
        </w:rPr>
      </w:pPr>
      <w:r w:rsidRPr="00717D1E">
        <w:rPr>
          <w:rFonts w:ascii="Times New Roman" w:hAnsi="Times New Roman"/>
          <w:sz w:val="25"/>
          <w:szCs w:val="25"/>
        </w:rPr>
        <w:t>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w:t>
      </w:r>
    </w:p>
    <w:p w14:paraId="15EC6B73" w14:textId="77777777" w:rsidR="00871A8C" w:rsidRPr="00717D1E" w:rsidRDefault="005673E1" w:rsidP="00871A8C">
      <w:pPr>
        <w:pStyle w:val="a5"/>
        <w:spacing w:before="100" w:line="228" w:lineRule="auto"/>
        <w:jc w:val="both"/>
        <w:rPr>
          <w:rFonts w:ascii="Times New Roman" w:hAnsi="Times New Roman"/>
          <w:sz w:val="25"/>
          <w:szCs w:val="25"/>
        </w:rPr>
      </w:pPr>
      <w:r w:rsidRPr="00717D1E">
        <w:rPr>
          <w:rFonts w:ascii="Times New Roman" w:hAnsi="Times New Roman"/>
          <w:sz w:val="25"/>
          <w:szCs w:val="25"/>
        </w:rPr>
        <w:t xml:space="preserve">46. </w:t>
      </w:r>
      <w:r w:rsidR="00871A8C" w:rsidRPr="00717D1E">
        <w:rPr>
          <w:rFonts w:ascii="Times New Roman" w:hAnsi="Times New Roman"/>
          <w:sz w:val="25"/>
          <w:szCs w:val="25"/>
        </w:rPr>
        <w:t xml:space="preserve">Виконавець має право обмежити (припинити) надання послуги споживачеві у разі непогашення в повному обсязі заборгованості з оплати спожитої послуги. </w:t>
      </w:r>
    </w:p>
    <w:p w14:paraId="29E2CDF4" w14:textId="77777777" w:rsidR="00871A8C" w:rsidRPr="00717D1E" w:rsidRDefault="00871A8C" w:rsidP="00871A8C">
      <w:pPr>
        <w:pStyle w:val="a5"/>
        <w:spacing w:before="100" w:line="228" w:lineRule="auto"/>
        <w:jc w:val="both"/>
        <w:rPr>
          <w:rFonts w:ascii="Times New Roman" w:hAnsi="Times New Roman"/>
          <w:sz w:val="25"/>
          <w:szCs w:val="25"/>
        </w:rPr>
      </w:pPr>
      <w:r w:rsidRPr="00717D1E">
        <w:rPr>
          <w:rFonts w:ascii="Times New Roman" w:hAnsi="Times New Roman"/>
          <w:sz w:val="25"/>
          <w:szCs w:val="25"/>
        </w:rPr>
        <w:t>Виконавець надсилає споживачеві попередження про те, що у разі непогашення ним заборгованості надання послуги може бути обмежене (припинене) рекомендованим листом (з повідомленням про вручення) та шляхом повідомлення споживачеві через його особистий кабінет.</w:t>
      </w:r>
    </w:p>
    <w:p w14:paraId="7D03E5CD" w14:textId="77777777" w:rsidR="00871A8C" w:rsidRPr="00717D1E" w:rsidRDefault="00871A8C" w:rsidP="00871A8C">
      <w:pPr>
        <w:pStyle w:val="a5"/>
        <w:spacing w:before="100" w:line="228" w:lineRule="auto"/>
        <w:jc w:val="both"/>
        <w:rPr>
          <w:rFonts w:ascii="Times New Roman" w:hAnsi="Times New Roman"/>
          <w:sz w:val="25"/>
          <w:szCs w:val="25"/>
        </w:rPr>
      </w:pPr>
      <w:r w:rsidRPr="00717D1E">
        <w:rPr>
          <w:rFonts w:ascii="Times New Roman" w:hAnsi="Times New Roman"/>
          <w:sz w:val="25"/>
          <w:szCs w:val="25"/>
        </w:rPr>
        <w:t>Таке попередження надсилається споживачеві не раніше наступного робочого дня після закінчення граничного строку оплати, визначеного законодавством та/або договором.</w:t>
      </w:r>
    </w:p>
    <w:p w14:paraId="1993D359" w14:textId="77777777" w:rsidR="00871A8C" w:rsidRPr="00717D1E" w:rsidRDefault="00871A8C" w:rsidP="00871A8C">
      <w:pPr>
        <w:pStyle w:val="a5"/>
        <w:spacing w:before="100" w:line="228" w:lineRule="auto"/>
        <w:jc w:val="both"/>
        <w:rPr>
          <w:rFonts w:ascii="Times New Roman" w:hAnsi="Times New Roman"/>
          <w:sz w:val="25"/>
          <w:szCs w:val="25"/>
        </w:rPr>
      </w:pPr>
      <w:r w:rsidRPr="00717D1E">
        <w:rPr>
          <w:rFonts w:ascii="Times New Roman" w:hAnsi="Times New Roman"/>
          <w:sz w:val="25"/>
          <w:szCs w:val="25"/>
        </w:rPr>
        <w:t>Обмеження (припинення) надання послуги здійснюється виконавцем відповідно до частини четвертої статті 26 Закону України “Про житлово-комунальні послуги” протягом 30 днів з дня отримання споживачем попередження від виконавця.</w:t>
      </w:r>
    </w:p>
    <w:p w14:paraId="571FCA22" w14:textId="77777777" w:rsidR="005673E1" w:rsidRPr="00717D1E" w:rsidRDefault="005673E1" w:rsidP="00871A8C">
      <w:pPr>
        <w:pStyle w:val="a5"/>
        <w:spacing w:line="228" w:lineRule="auto"/>
        <w:jc w:val="both"/>
        <w:rPr>
          <w:rFonts w:ascii="Times New Roman" w:hAnsi="Times New Roman"/>
          <w:sz w:val="25"/>
          <w:szCs w:val="25"/>
        </w:rPr>
      </w:pPr>
      <w:r w:rsidRPr="00717D1E">
        <w:rPr>
          <w:rFonts w:ascii="Times New Roman" w:hAnsi="Times New Roman"/>
          <w:sz w:val="25"/>
          <w:szCs w:val="25"/>
        </w:rPr>
        <w:t>47. Постачання послуги у разі її обмеження (припинення) відновлюється в повному обсязі протягом наступного дня з дати повного погашення заборгованості за фактично спожиту послугу чи з дати укладення угоди про реструктуризацію заборгованості.</w:t>
      </w:r>
    </w:p>
    <w:p w14:paraId="799A5B28" w14:textId="77777777" w:rsidR="005673E1" w:rsidRPr="00717D1E" w:rsidRDefault="005673E1" w:rsidP="00871A8C">
      <w:pPr>
        <w:pStyle w:val="a5"/>
        <w:spacing w:line="228" w:lineRule="auto"/>
        <w:jc w:val="both"/>
        <w:rPr>
          <w:rFonts w:ascii="Times New Roman" w:hAnsi="Times New Roman"/>
          <w:sz w:val="25"/>
          <w:szCs w:val="25"/>
        </w:rPr>
      </w:pPr>
      <w:r w:rsidRPr="00717D1E">
        <w:rPr>
          <w:rFonts w:ascii="Times New Roman" w:hAnsi="Times New Roman"/>
          <w:sz w:val="25"/>
          <w:szCs w:val="25"/>
        </w:rPr>
        <w:t>Витрати виконавця, пов’язані з відновленням надання послуги споживачу, підлягають відшкодуванню за рахунок споживача відповідно до кошторису витрат на відновлення надання послуги, складеного виконавцем.</w:t>
      </w:r>
    </w:p>
    <w:p w14:paraId="31A80172" w14:textId="77777777" w:rsidR="005673E1" w:rsidRPr="00717D1E" w:rsidRDefault="005673E1" w:rsidP="00CD7989">
      <w:pPr>
        <w:pStyle w:val="a5"/>
        <w:spacing w:before="100" w:line="228" w:lineRule="auto"/>
        <w:jc w:val="both"/>
        <w:rPr>
          <w:rFonts w:ascii="Times New Roman" w:hAnsi="Times New Roman"/>
          <w:sz w:val="25"/>
          <w:szCs w:val="25"/>
        </w:rPr>
      </w:pPr>
      <w:r w:rsidRPr="00717D1E">
        <w:rPr>
          <w:rFonts w:ascii="Times New Roman" w:hAnsi="Times New Roman"/>
          <w:sz w:val="25"/>
          <w:szCs w:val="25"/>
        </w:rPr>
        <w:t xml:space="preserve">48. У разі ненадання послуги, надання її не в повному обсязі або </w:t>
      </w:r>
      <w:r w:rsidR="004D0237" w:rsidRPr="00717D1E">
        <w:rPr>
          <w:rFonts w:ascii="Times New Roman" w:hAnsi="Times New Roman"/>
          <w:sz w:val="25"/>
          <w:szCs w:val="25"/>
        </w:rPr>
        <w:t>надання послуги неналежної</w:t>
      </w:r>
      <w:r w:rsidRPr="00717D1E">
        <w:rPr>
          <w:rFonts w:ascii="Times New Roman" w:hAnsi="Times New Roman"/>
          <w:sz w:val="25"/>
          <w:szCs w:val="25"/>
        </w:rPr>
        <w:t xml:space="preserve"> якості виконавець зобов’язаний самостійно протягом місяця, що настає за розрахунковим періодом, здійснити перерахунок вартості послуги за весь період її ненадання, надання не в повному обсязі або </w:t>
      </w:r>
      <w:r w:rsidR="004D0237" w:rsidRPr="00717D1E">
        <w:rPr>
          <w:rFonts w:ascii="Times New Roman" w:hAnsi="Times New Roman"/>
          <w:sz w:val="25"/>
          <w:szCs w:val="25"/>
        </w:rPr>
        <w:t>надання послуги неналежної</w:t>
      </w:r>
      <w:r w:rsidRPr="00717D1E">
        <w:rPr>
          <w:rFonts w:ascii="Times New Roman" w:hAnsi="Times New Roman"/>
          <w:sz w:val="25"/>
          <w:szCs w:val="25"/>
        </w:rPr>
        <w:t xml:space="preserve"> якості відповідно до порядку, затвердженого Кабінетом Міністрів України, а також сплатити споживачу неустойку (штраф) у розмірі 0,01 відсотка вартості середньодобового споживання послуги з постачання гарячої води, визначеної за попередні 12 місяців (якщо попередніх місяців нараховується менш як 12 </w:t>
      </w:r>
      <w:r w:rsidR="004A3A09" w:rsidRPr="00717D1E">
        <w:rPr>
          <w:rFonts w:ascii="Times New Roman" w:hAnsi="Times New Roman"/>
          <w:sz w:val="25"/>
          <w:szCs w:val="25"/>
        </w:rPr>
        <w:t>-</w:t>
      </w:r>
      <w:r w:rsidRPr="00717D1E">
        <w:rPr>
          <w:rFonts w:ascii="Times New Roman" w:hAnsi="Times New Roman"/>
          <w:sz w:val="25"/>
          <w:szCs w:val="25"/>
        </w:rPr>
        <w:t xml:space="preserve"> за фактичний час споживання послуги, але не менше 15 днів), за кожен день ненадання послуги, надання її не в повному обсязі або </w:t>
      </w:r>
      <w:r w:rsidR="004D0237" w:rsidRPr="00717D1E">
        <w:rPr>
          <w:rFonts w:ascii="Times New Roman" w:hAnsi="Times New Roman"/>
          <w:sz w:val="25"/>
          <w:szCs w:val="25"/>
        </w:rPr>
        <w:t>надання послуги неналежної</w:t>
      </w:r>
      <w:r w:rsidRPr="00717D1E">
        <w:rPr>
          <w:rFonts w:ascii="Times New Roman" w:hAnsi="Times New Roman"/>
          <w:sz w:val="25"/>
          <w:szCs w:val="25"/>
        </w:rPr>
        <w:t xml:space="preserve"> якості (за винятком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w:t>
      </w:r>
      <w:r w:rsidR="00C77CAD" w:rsidRPr="00717D1E">
        <w:rPr>
          <w:rFonts w:ascii="Times New Roman" w:hAnsi="Times New Roman"/>
          <w:sz w:val="25"/>
          <w:szCs w:val="25"/>
        </w:rPr>
        <w:t>и</w:t>
      </w:r>
      <w:r w:rsidRPr="00717D1E">
        <w:rPr>
          <w:rFonts w:ascii="Times New Roman" w:hAnsi="Times New Roman"/>
          <w:sz w:val="25"/>
          <w:szCs w:val="25"/>
        </w:rPr>
        <w:t>, що виникли з вини споживача).</w:t>
      </w:r>
    </w:p>
    <w:p w14:paraId="154C4C42" w14:textId="77777777" w:rsidR="005673E1" w:rsidRPr="00717D1E" w:rsidRDefault="005673E1" w:rsidP="00CD7989">
      <w:pPr>
        <w:pStyle w:val="a5"/>
        <w:spacing w:before="100" w:line="228" w:lineRule="auto"/>
        <w:jc w:val="both"/>
        <w:rPr>
          <w:rFonts w:ascii="Times New Roman" w:hAnsi="Times New Roman"/>
          <w:sz w:val="25"/>
          <w:szCs w:val="25"/>
        </w:rPr>
      </w:pPr>
      <w:r w:rsidRPr="00717D1E">
        <w:rPr>
          <w:rFonts w:ascii="Times New Roman" w:hAnsi="Times New Roman"/>
          <w:sz w:val="25"/>
          <w:szCs w:val="25"/>
        </w:rPr>
        <w:t xml:space="preserve">49. Оформлення претензій споживача щодо ненадання послуги, надання її не в повному обсязі </w:t>
      </w:r>
      <w:r w:rsidR="004D0237" w:rsidRPr="00717D1E">
        <w:rPr>
          <w:rFonts w:ascii="Times New Roman" w:hAnsi="Times New Roman"/>
          <w:sz w:val="25"/>
          <w:szCs w:val="25"/>
        </w:rPr>
        <w:t xml:space="preserve">або надання послуги неналежної </w:t>
      </w:r>
      <w:proofErr w:type="spellStart"/>
      <w:r w:rsidR="004D0237" w:rsidRPr="00717D1E">
        <w:rPr>
          <w:rFonts w:ascii="Times New Roman" w:hAnsi="Times New Roman"/>
          <w:sz w:val="25"/>
          <w:szCs w:val="25"/>
        </w:rPr>
        <w:t>якості</w:t>
      </w:r>
      <w:r w:rsidRPr="00717D1E">
        <w:rPr>
          <w:rFonts w:ascii="Times New Roman" w:hAnsi="Times New Roman"/>
          <w:sz w:val="25"/>
          <w:szCs w:val="25"/>
        </w:rPr>
        <w:t>здійснюється</w:t>
      </w:r>
      <w:proofErr w:type="spellEnd"/>
      <w:r w:rsidRPr="00717D1E">
        <w:rPr>
          <w:rFonts w:ascii="Times New Roman" w:hAnsi="Times New Roman"/>
          <w:sz w:val="25"/>
          <w:szCs w:val="25"/>
        </w:rPr>
        <w:t xml:space="preserve"> в порядку, визначеному статтею 27 Закону України “Про житлово-комунальні послуги”.</w:t>
      </w:r>
    </w:p>
    <w:p w14:paraId="2B162B49" w14:textId="77777777" w:rsidR="005673E1" w:rsidRPr="00717D1E" w:rsidRDefault="005673E1" w:rsidP="00CD7989">
      <w:pPr>
        <w:pStyle w:val="a5"/>
        <w:spacing w:before="100" w:line="228" w:lineRule="auto"/>
        <w:jc w:val="both"/>
        <w:rPr>
          <w:rFonts w:ascii="Times New Roman" w:hAnsi="Times New Roman"/>
          <w:sz w:val="25"/>
          <w:szCs w:val="25"/>
        </w:rPr>
      </w:pPr>
      <w:r w:rsidRPr="00717D1E">
        <w:rPr>
          <w:rFonts w:ascii="Times New Roman" w:hAnsi="Times New Roman"/>
          <w:sz w:val="25"/>
          <w:szCs w:val="25"/>
        </w:rPr>
        <w:t>Перевірка відповідності якості надання послуги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затвердженого постановою Кабінету Міністрів України від 27 грудня 2018 р. № 1145 (Офіційний вісник України, 2019 р., № 4, ст. 133).</w:t>
      </w:r>
    </w:p>
    <w:p w14:paraId="0C8768EA" w14:textId="77777777" w:rsidR="005673E1" w:rsidRPr="00717D1E" w:rsidRDefault="005673E1" w:rsidP="00CD7989">
      <w:pPr>
        <w:pStyle w:val="a5"/>
        <w:spacing w:before="100" w:line="228" w:lineRule="auto"/>
        <w:jc w:val="both"/>
        <w:rPr>
          <w:rFonts w:ascii="Times New Roman" w:hAnsi="Times New Roman"/>
          <w:sz w:val="25"/>
          <w:szCs w:val="25"/>
          <w:lang w:val="ru-RU"/>
        </w:rPr>
      </w:pPr>
      <w:r w:rsidRPr="00717D1E">
        <w:rPr>
          <w:rFonts w:ascii="Times New Roman" w:hAnsi="Times New Roman"/>
          <w:sz w:val="25"/>
          <w:szCs w:val="25"/>
        </w:rPr>
        <w:t>Виконавець зобов’язаний прибути на виклик споживача для проведення перевірки якості надання послуги у строк не пізніше ніж протягом однієї доби з моменту отримання відповідного повідомлення споживача.</w:t>
      </w:r>
    </w:p>
    <w:p w14:paraId="41D080DF" w14:textId="77777777" w:rsidR="005673E1" w:rsidRPr="00717D1E" w:rsidRDefault="005673E1" w:rsidP="00CD7989">
      <w:pPr>
        <w:pStyle w:val="a5"/>
        <w:spacing w:before="100" w:line="228" w:lineRule="auto"/>
        <w:jc w:val="both"/>
        <w:rPr>
          <w:rFonts w:ascii="Times New Roman" w:hAnsi="Times New Roman"/>
          <w:sz w:val="25"/>
          <w:szCs w:val="25"/>
        </w:rPr>
      </w:pPr>
      <w:r w:rsidRPr="00717D1E">
        <w:rPr>
          <w:rFonts w:ascii="Times New Roman" w:hAnsi="Times New Roman"/>
          <w:sz w:val="25"/>
          <w:szCs w:val="25"/>
        </w:rPr>
        <w:t xml:space="preserve">50. Виконавець не несе відповідальності за ненадання послуги, надання її не в повному обсязі або </w:t>
      </w:r>
      <w:r w:rsidR="004D0237" w:rsidRPr="00717D1E">
        <w:rPr>
          <w:rFonts w:ascii="Times New Roman" w:hAnsi="Times New Roman"/>
          <w:sz w:val="25"/>
          <w:szCs w:val="25"/>
        </w:rPr>
        <w:t>надання послуги неналежної</w:t>
      </w:r>
      <w:r w:rsidRPr="00717D1E">
        <w:rPr>
          <w:rFonts w:ascii="Times New Roman" w:hAnsi="Times New Roman"/>
          <w:sz w:val="25"/>
          <w:szCs w:val="25"/>
        </w:rPr>
        <w:t xml:space="preserve"> якості, якщо доведе, що в точці обліку послуги її якість відповідала вимогам, установленим цим договором та актам</w:t>
      </w:r>
      <w:r w:rsidR="00C77CAD" w:rsidRPr="00717D1E">
        <w:rPr>
          <w:rFonts w:ascii="Times New Roman" w:hAnsi="Times New Roman"/>
          <w:sz w:val="25"/>
          <w:szCs w:val="25"/>
        </w:rPr>
        <w:t>и</w:t>
      </w:r>
      <w:r w:rsidRPr="00717D1E">
        <w:rPr>
          <w:rFonts w:ascii="Times New Roman" w:hAnsi="Times New Roman"/>
          <w:sz w:val="25"/>
          <w:szCs w:val="25"/>
        </w:rPr>
        <w:t xml:space="preserve"> законодавства.</w:t>
      </w:r>
    </w:p>
    <w:p w14:paraId="76ECB6C3" w14:textId="77777777" w:rsidR="005673E1" w:rsidRPr="00717D1E" w:rsidRDefault="005673E1" w:rsidP="00CD7989">
      <w:pPr>
        <w:pStyle w:val="a5"/>
        <w:spacing w:before="100" w:line="228" w:lineRule="auto"/>
        <w:jc w:val="both"/>
        <w:rPr>
          <w:rFonts w:ascii="Times New Roman" w:hAnsi="Times New Roman"/>
          <w:sz w:val="25"/>
          <w:szCs w:val="25"/>
        </w:rPr>
      </w:pPr>
      <w:r w:rsidRPr="00717D1E">
        <w:rPr>
          <w:rFonts w:ascii="Times New Roman" w:hAnsi="Times New Roman"/>
          <w:sz w:val="25"/>
          <w:szCs w:val="25"/>
        </w:rPr>
        <w:t xml:space="preserve">Виконавець не несе відповідальності за ненадання послуги, надання її не в повному обсязі або </w:t>
      </w:r>
      <w:r w:rsidR="004D0237" w:rsidRPr="00717D1E">
        <w:rPr>
          <w:rFonts w:ascii="Times New Roman" w:hAnsi="Times New Roman"/>
          <w:sz w:val="25"/>
          <w:szCs w:val="25"/>
        </w:rPr>
        <w:t>надання послуги неналежної</w:t>
      </w:r>
      <w:r w:rsidRPr="00717D1E">
        <w:rPr>
          <w:rFonts w:ascii="Times New Roman" w:hAnsi="Times New Roman"/>
          <w:sz w:val="25"/>
          <w:szCs w:val="25"/>
        </w:rPr>
        <w:t xml:space="preserve"> якості під час перерв, передбачених частиною першою статті 16 Закону України “Про житлово-комунальні послуги”.</w:t>
      </w:r>
    </w:p>
    <w:p w14:paraId="722C492D" w14:textId="77777777" w:rsidR="005673E1" w:rsidRPr="00717D1E" w:rsidRDefault="005673E1" w:rsidP="00CD7989">
      <w:pPr>
        <w:pStyle w:val="a5"/>
        <w:spacing w:before="240" w:after="120" w:line="228" w:lineRule="auto"/>
        <w:jc w:val="center"/>
        <w:rPr>
          <w:rFonts w:ascii="Times New Roman" w:hAnsi="Times New Roman"/>
          <w:sz w:val="25"/>
          <w:szCs w:val="25"/>
        </w:rPr>
      </w:pPr>
      <w:r w:rsidRPr="00717D1E">
        <w:rPr>
          <w:rFonts w:ascii="Times New Roman" w:hAnsi="Times New Roman"/>
          <w:sz w:val="25"/>
          <w:szCs w:val="25"/>
        </w:rPr>
        <w:t>Строк дії договору, порядок і умови внесення до нього змін,</w:t>
      </w:r>
      <w:r w:rsidRPr="00717D1E">
        <w:rPr>
          <w:rFonts w:ascii="Times New Roman" w:hAnsi="Times New Roman"/>
          <w:sz w:val="25"/>
          <w:szCs w:val="25"/>
        </w:rPr>
        <w:br/>
        <w:t>продовження строку його дії та розірвання</w:t>
      </w:r>
    </w:p>
    <w:p w14:paraId="28004ABF" w14:textId="77777777" w:rsidR="00CD7989" w:rsidRPr="00717D1E" w:rsidRDefault="005673E1" w:rsidP="00CD7989">
      <w:pPr>
        <w:pStyle w:val="a5"/>
        <w:spacing w:line="228" w:lineRule="auto"/>
        <w:jc w:val="both"/>
        <w:rPr>
          <w:rFonts w:ascii="Times New Roman" w:hAnsi="Times New Roman"/>
          <w:sz w:val="25"/>
          <w:szCs w:val="25"/>
        </w:rPr>
      </w:pPr>
      <w:r w:rsidRPr="00717D1E">
        <w:rPr>
          <w:rFonts w:ascii="Times New Roman" w:hAnsi="Times New Roman"/>
          <w:sz w:val="25"/>
          <w:szCs w:val="25"/>
        </w:rPr>
        <w:lastRenderedPageBreak/>
        <w:t>51. Цей договір набирає чинності з моменту акцептування його споживачем, але не раніше ніж через 30 днів з моменту опублікування і діє протягом одного року з дати набрання чинності.</w:t>
      </w:r>
    </w:p>
    <w:p w14:paraId="2E403D8E" w14:textId="77777777" w:rsidR="005673E1" w:rsidRPr="00717D1E" w:rsidRDefault="005673E1" w:rsidP="00CD7989">
      <w:pPr>
        <w:pStyle w:val="a5"/>
        <w:spacing w:before="100" w:line="228" w:lineRule="auto"/>
        <w:jc w:val="both"/>
        <w:rPr>
          <w:rFonts w:ascii="Times New Roman" w:hAnsi="Times New Roman"/>
          <w:sz w:val="25"/>
          <w:szCs w:val="25"/>
        </w:rPr>
      </w:pPr>
      <w:r w:rsidRPr="00717D1E">
        <w:rPr>
          <w:rFonts w:ascii="Times New Roman" w:hAnsi="Times New Roman"/>
          <w:sz w:val="25"/>
          <w:szCs w:val="25"/>
        </w:rPr>
        <w:t>52. Якщо за один місяць до закінчення строку дії цього договору жодна із сторін не повідомить письмово іншій стороні про відмову від договору, цей договір вважається продовженим на черговий однорічний строк.</w:t>
      </w:r>
    </w:p>
    <w:p w14:paraId="718644F4"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53.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14:paraId="471032B6" w14:textId="77777777" w:rsidR="005673E1" w:rsidRPr="00717D1E" w:rsidRDefault="005673E1" w:rsidP="005673E1">
      <w:pPr>
        <w:pStyle w:val="a5"/>
        <w:jc w:val="both"/>
        <w:rPr>
          <w:rFonts w:ascii="Times New Roman" w:hAnsi="Times New Roman"/>
          <w:sz w:val="25"/>
          <w:szCs w:val="25"/>
        </w:rPr>
      </w:pPr>
      <w:r w:rsidRPr="00717D1E">
        <w:rPr>
          <w:rFonts w:ascii="Times New Roman" w:hAnsi="Times New Roman"/>
          <w:sz w:val="25"/>
          <w:szCs w:val="25"/>
        </w:rPr>
        <w:t>54. У разі відключення приміщення споживача від систем (мереж) постачання гарячої води в установленому законодавством порядку цей договір не припиняє своєї дії.</w:t>
      </w:r>
    </w:p>
    <w:p w14:paraId="53764383" w14:textId="77777777" w:rsidR="005673E1" w:rsidRPr="00717D1E" w:rsidRDefault="005673E1" w:rsidP="00D30C75">
      <w:pPr>
        <w:pStyle w:val="a5"/>
        <w:jc w:val="both"/>
        <w:rPr>
          <w:rFonts w:ascii="Times New Roman" w:hAnsi="Times New Roman"/>
          <w:b/>
          <w:sz w:val="25"/>
          <w:szCs w:val="25"/>
        </w:rPr>
      </w:pPr>
      <w:r w:rsidRPr="00717D1E">
        <w:rPr>
          <w:rFonts w:ascii="Times New Roman" w:hAnsi="Times New Roman"/>
          <w:sz w:val="25"/>
          <w:szCs w:val="25"/>
        </w:rPr>
        <w:t xml:space="preserve">55. Припинення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послугу в разі її ненадання, надання не в повному обсязі, несвоєчасно або неналежної якості, здійснення остаточних нарахувань плати за послугу та остаточних </w:t>
      </w:r>
      <w:proofErr w:type="spellStart"/>
      <w:r w:rsidRPr="00717D1E">
        <w:rPr>
          <w:rFonts w:ascii="Times New Roman" w:hAnsi="Times New Roman"/>
          <w:sz w:val="25"/>
          <w:szCs w:val="25"/>
        </w:rPr>
        <w:t>розрахунків.Прикінцеві</w:t>
      </w:r>
      <w:proofErr w:type="spellEnd"/>
      <w:r w:rsidRPr="00717D1E">
        <w:rPr>
          <w:rFonts w:ascii="Times New Roman" w:hAnsi="Times New Roman"/>
          <w:sz w:val="25"/>
          <w:szCs w:val="25"/>
        </w:rPr>
        <w:t xml:space="preserve"> положення</w:t>
      </w:r>
    </w:p>
    <w:p w14:paraId="7B08D8CB" w14:textId="77777777" w:rsidR="00D26F90" w:rsidRDefault="005673E1" w:rsidP="00D26F90">
      <w:pPr>
        <w:pStyle w:val="a5"/>
        <w:jc w:val="both"/>
        <w:rPr>
          <w:rFonts w:ascii="Times New Roman" w:hAnsi="Times New Roman"/>
          <w:sz w:val="25"/>
          <w:szCs w:val="25"/>
        </w:rPr>
      </w:pPr>
      <w:r w:rsidRPr="00717D1E">
        <w:rPr>
          <w:rFonts w:ascii="Times New Roman" w:hAnsi="Times New Roman"/>
          <w:sz w:val="25"/>
          <w:szCs w:val="25"/>
        </w:rPr>
        <w:t>56. Повідомлення, документи та інформацію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w:t>
      </w:r>
      <w:r w:rsidR="003C4F07" w:rsidRPr="00717D1E">
        <w:rPr>
          <w:rFonts w:ascii="Times New Roman" w:hAnsi="Times New Roman"/>
          <w:sz w:val="25"/>
          <w:szCs w:val="25"/>
        </w:rPr>
        <w:t xml:space="preserve"> на поштову адресу споживача</w:t>
      </w:r>
      <w:r w:rsidRPr="00717D1E">
        <w:rPr>
          <w:rFonts w:ascii="Times New Roman" w:hAnsi="Times New Roman"/>
          <w:sz w:val="25"/>
          <w:szCs w:val="25"/>
        </w:rPr>
        <w:t xml:space="preserve"> або іншими засобами зв’язку, зазначеними споживачем.</w:t>
      </w:r>
    </w:p>
    <w:p w14:paraId="1D71ECA4" w14:textId="77777777" w:rsidR="005673E1" w:rsidRPr="000831FA" w:rsidRDefault="00D26F90" w:rsidP="00D26F90">
      <w:pPr>
        <w:pStyle w:val="a5"/>
        <w:jc w:val="both"/>
        <w:rPr>
          <w:rFonts w:ascii="Times New Roman" w:hAnsi="Times New Roman"/>
          <w:b/>
          <w:sz w:val="25"/>
          <w:szCs w:val="25"/>
        </w:rPr>
      </w:pPr>
      <w:r>
        <w:rPr>
          <w:rFonts w:ascii="Times New Roman" w:hAnsi="Times New Roman"/>
          <w:sz w:val="25"/>
          <w:szCs w:val="25"/>
        </w:rPr>
        <w:t xml:space="preserve">                                                       </w:t>
      </w:r>
      <w:r w:rsidR="004A0E16" w:rsidRPr="000831FA">
        <w:rPr>
          <w:rFonts w:ascii="Times New Roman" w:hAnsi="Times New Roman"/>
          <w:sz w:val="25"/>
          <w:szCs w:val="25"/>
        </w:rPr>
        <w:t xml:space="preserve">Реквізити </w:t>
      </w:r>
      <w:r w:rsidR="00953730">
        <w:rPr>
          <w:rFonts w:ascii="Times New Roman" w:hAnsi="Times New Roman"/>
          <w:sz w:val="25"/>
          <w:szCs w:val="25"/>
        </w:rPr>
        <w:t>виконавця</w:t>
      </w:r>
    </w:p>
    <w:tbl>
      <w:tblPr>
        <w:tblW w:w="11007" w:type="dxa"/>
        <w:tblLook w:val="04A0" w:firstRow="1" w:lastRow="0" w:firstColumn="1" w:lastColumn="0" w:noHBand="0" w:noVBand="1"/>
      </w:tblPr>
      <w:tblGrid>
        <w:gridCol w:w="5812"/>
        <w:gridCol w:w="4935"/>
        <w:gridCol w:w="260"/>
      </w:tblGrid>
      <w:tr w:rsidR="00D30C75" w:rsidRPr="00D30C75" w14:paraId="41141417" w14:textId="77777777" w:rsidTr="00923911">
        <w:trPr>
          <w:trHeight w:val="416"/>
        </w:trPr>
        <w:tc>
          <w:tcPr>
            <w:tcW w:w="5812" w:type="dxa"/>
            <w:shd w:val="clear" w:color="auto" w:fill="auto"/>
          </w:tcPr>
          <w:p w14:paraId="36902406" w14:textId="77777777" w:rsidR="00D30C75" w:rsidRPr="000831FA" w:rsidRDefault="00D30C75" w:rsidP="00B049C5">
            <w:pPr>
              <w:spacing w:before="120" w:line="228" w:lineRule="auto"/>
              <w:rPr>
                <w:rFonts w:ascii="Times New Roman" w:hAnsi="Times New Roman"/>
                <w:sz w:val="25"/>
                <w:szCs w:val="25"/>
              </w:rPr>
            </w:pPr>
            <w:r w:rsidRPr="000831FA">
              <w:rPr>
                <w:rFonts w:ascii="Times New Roman" w:hAnsi="Times New Roman"/>
                <w:sz w:val="25"/>
                <w:szCs w:val="25"/>
              </w:rPr>
              <w:t>Виконавець</w:t>
            </w:r>
            <w:r w:rsidR="00D26F90">
              <w:rPr>
                <w:rFonts w:ascii="Times New Roman" w:hAnsi="Times New Roman"/>
                <w:sz w:val="25"/>
                <w:szCs w:val="25"/>
              </w:rPr>
              <w:t>:</w:t>
            </w:r>
          </w:p>
        </w:tc>
        <w:tc>
          <w:tcPr>
            <w:tcW w:w="4935" w:type="dxa"/>
            <w:shd w:val="clear" w:color="auto" w:fill="auto"/>
          </w:tcPr>
          <w:p w14:paraId="52C2C8DB" w14:textId="77777777" w:rsidR="009B5469" w:rsidRPr="000831FA" w:rsidRDefault="009B5469" w:rsidP="00B049C5">
            <w:pPr>
              <w:pStyle w:val="a5"/>
              <w:spacing w:line="228" w:lineRule="auto"/>
              <w:ind w:firstLine="0"/>
              <w:rPr>
                <w:rFonts w:ascii="Times New Roman" w:hAnsi="Times New Roman"/>
                <w:sz w:val="25"/>
                <w:szCs w:val="25"/>
                <w:lang w:val="ru-RU"/>
              </w:rPr>
            </w:pPr>
          </w:p>
        </w:tc>
        <w:tc>
          <w:tcPr>
            <w:tcW w:w="260" w:type="dxa"/>
          </w:tcPr>
          <w:p w14:paraId="15A048C3" w14:textId="77777777" w:rsidR="00D30C75" w:rsidRPr="00D30C75" w:rsidRDefault="00D30C75" w:rsidP="00B049C5">
            <w:pPr>
              <w:pStyle w:val="a5"/>
              <w:spacing w:line="228" w:lineRule="auto"/>
              <w:ind w:firstLine="0"/>
              <w:rPr>
                <w:rFonts w:ascii="Times New Roman" w:hAnsi="Times New Roman"/>
                <w:sz w:val="22"/>
                <w:lang w:val="ru-RU"/>
              </w:rPr>
            </w:pPr>
          </w:p>
        </w:tc>
      </w:tr>
      <w:tr w:rsidR="00D30C75" w:rsidRPr="001B69F0" w14:paraId="0CA2F5B9" w14:textId="77777777" w:rsidTr="00507350">
        <w:trPr>
          <w:trHeight w:val="989"/>
        </w:trPr>
        <w:tc>
          <w:tcPr>
            <w:tcW w:w="5812" w:type="dxa"/>
            <w:shd w:val="clear" w:color="auto" w:fill="auto"/>
          </w:tcPr>
          <w:p w14:paraId="3A53997C" w14:textId="77777777" w:rsidR="009B5469" w:rsidRPr="001B69F0" w:rsidRDefault="00D30C75" w:rsidP="00D26F90">
            <w:pPr>
              <w:spacing w:line="360" w:lineRule="auto"/>
              <w:rPr>
                <w:rFonts w:ascii="Times New Roman" w:hAnsi="Times New Roman"/>
                <w:sz w:val="23"/>
                <w:szCs w:val="23"/>
              </w:rPr>
            </w:pPr>
            <w:r w:rsidRPr="001B69F0">
              <w:rPr>
                <w:rFonts w:ascii="Times New Roman" w:hAnsi="Times New Roman"/>
                <w:sz w:val="23"/>
                <w:szCs w:val="23"/>
              </w:rPr>
              <w:t>найменування/прізвище, ім’я та</w:t>
            </w:r>
            <w:r w:rsidR="00D26F90">
              <w:rPr>
                <w:rFonts w:ascii="Times New Roman" w:hAnsi="Times New Roman"/>
                <w:sz w:val="23"/>
                <w:szCs w:val="23"/>
              </w:rPr>
              <w:t xml:space="preserve"> </w:t>
            </w:r>
            <w:r w:rsidRPr="001B69F0">
              <w:rPr>
                <w:rFonts w:ascii="Times New Roman" w:hAnsi="Times New Roman"/>
                <w:sz w:val="23"/>
                <w:szCs w:val="23"/>
              </w:rPr>
              <w:t xml:space="preserve">по батькові (за наявності) </w:t>
            </w:r>
            <w:r w:rsidRPr="001B69F0">
              <w:rPr>
                <w:rFonts w:ascii="Times New Roman" w:hAnsi="Times New Roman"/>
                <w:sz w:val="23"/>
                <w:szCs w:val="23"/>
                <w:u w:val="single"/>
              </w:rPr>
              <w:t>Комунальне підприємство «Управління житлово-комунального господарства»</w:t>
            </w:r>
          </w:p>
        </w:tc>
        <w:tc>
          <w:tcPr>
            <w:tcW w:w="4935" w:type="dxa"/>
            <w:shd w:val="clear" w:color="auto" w:fill="auto"/>
          </w:tcPr>
          <w:p w14:paraId="34340FCD" w14:textId="77777777" w:rsidR="00D30C75" w:rsidRPr="001B69F0" w:rsidRDefault="00D30C75" w:rsidP="00507350">
            <w:pPr>
              <w:pStyle w:val="a5"/>
              <w:spacing w:before="0" w:line="360" w:lineRule="auto"/>
              <w:ind w:firstLine="0"/>
              <w:rPr>
                <w:rFonts w:ascii="Times New Roman" w:hAnsi="Times New Roman"/>
                <w:sz w:val="23"/>
                <w:szCs w:val="23"/>
              </w:rPr>
            </w:pPr>
          </w:p>
        </w:tc>
        <w:tc>
          <w:tcPr>
            <w:tcW w:w="260" w:type="dxa"/>
          </w:tcPr>
          <w:p w14:paraId="4C4EF893" w14:textId="77777777" w:rsidR="00D30C75" w:rsidRPr="001B69F0" w:rsidRDefault="00D30C75" w:rsidP="00B049C5">
            <w:pPr>
              <w:pStyle w:val="a5"/>
              <w:spacing w:before="0" w:line="360" w:lineRule="auto"/>
              <w:ind w:firstLine="0"/>
              <w:rPr>
                <w:rFonts w:ascii="Times New Roman" w:hAnsi="Times New Roman"/>
                <w:sz w:val="23"/>
                <w:szCs w:val="23"/>
                <w:lang w:val="ru-RU"/>
              </w:rPr>
            </w:pPr>
          </w:p>
        </w:tc>
      </w:tr>
      <w:tr w:rsidR="00D30C75" w:rsidRPr="001B69F0" w14:paraId="62E231F9" w14:textId="77777777" w:rsidTr="00923911">
        <w:trPr>
          <w:trHeight w:val="558"/>
        </w:trPr>
        <w:tc>
          <w:tcPr>
            <w:tcW w:w="5812" w:type="dxa"/>
            <w:shd w:val="clear" w:color="auto" w:fill="auto"/>
          </w:tcPr>
          <w:p w14:paraId="62B97746" w14:textId="77777777" w:rsidR="00D30C75" w:rsidRPr="001B69F0" w:rsidRDefault="00D30C75" w:rsidP="00D26F90">
            <w:pPr>
              <w:rPr>
                <w:rFonts w:ascii="Times New Roman" w:hAnsi="Times New Roman"/>
                <w:sz w:val="23"/>
                <w:szCs w:val="23"/>
              </w:rPr>
            </w:pPr>
            <w:r w:rsidRPr="001B69F0">
              <w:rPr>
                <w:rFonts w:ascii="Times New Roman" w:hAnsi="Times New Roman"/>
                <w:sz w:val="23"/>
                <w:szCs w:val="23"/>
              </w:rPr>
              <w:t xml:space="preserve">код згідно з ЄДРПОУ </w:t>
            </w:r>
            <w:r w:rsidRPr="001B69F0">
              <w:rPr>
                <w:rFonts w:ascii="Times New Roman" w:hAnsi="Times New Roman"/>
                <w:sz w:val="23"/>
                <w:szCs w:val="23"/>
                <w:u w:val="single"/>
              </w:rPr>
              <w:t>31476318</w:t>
            </w:r>
            <w:r w:rsidR="00D26F90">
              <w:rPr>
                <w:rFonts w:ascii="Times New Roman" w:hAnsi="Times New Roman"/>
                <w:sz w:val="23"/>
                <w:szCs w:val="23"/>
              </w:rPr>
              <w:t>,</w:t>
            </w:r>
          </w:p>
        </w:tc>
        <w:tc>
          <w:tcPr>
            <w:tcW w:w="4935" w:type="dxa"/>
            <w:shd w:val="clear" w:color="auto" w:fill="auto"/>
          </w:tcPr>
          <w:p w14:paraId="002193B2" w14:textId="77777777" w:rsidR="00D30C75" w:rsidRPr="001B69F0" w:rsidRDefault="00D30C75" w:rsidP="00507350">
            <w:pPr>
              <w:pStyle w:val="a5"/>
              <w:spacing w:before="0" w:line="360" w:lineRule="auto"/>
              <w:ind w:firstLine="0"/>
              <w:rPr>
                <w:rFonts w:ascii="Times New Roman" w:hAnsi="Times New Roman"/>
                <w:sz w:val="23"/>
                <w:szCs w:val="23"/>
              </w:rPr>
            </w:pPr>
          </w:p>
        </w:tc>
        <w:tc>
          <w:tcPr>
            <w:tcW w:w="260" w:type="dxa"/>
          </w:tcPr>
          <w:p w14:paraId="232BD048" w14:textId="77777777" w:rsidR="00D30C75" w:rsidRPr="001B69F0" w:rsidRDefault="00D30C75" w:rsidP="00B049C5">
            <w:pPr>
              <w:pStyle w:val="a5"/>
              <w:spacing w:before="0" w:line="360" w:lineRule="auto"/>
              <w:ind w:firstLine="0"/>
              <w:rPr>
                <w:rFonts w:ascii="Times New Roman" w:hAnsi="Times New Roman"/>
                <w:sz w:val="23"/>
                <w:szCs w:val="23"/>
              </w:rPr>
            </w:pPr>
          </w:p>
        </w:tc>
      </w:tr>
      <w:tr w:rsidR="00D30C75" w:rsidRPr="00923911" w14:paraId="0B91CADA" w14:textId="77777777" w:rsidTr="00507350">
        <w:trPr>
          <w:trHeight w:val="853"/>
        </w:trPr>
        <w:tc>
          <w:tcPr>
            <w:tcW w:w="5812" w:type="dxa"/>
            <w:shd w:val="clear" w:color="auto" w:fill="auto"/>
          </w:tcPr>
          <w:p w14:paraId="1AA40130" w14:textId="77777777" w:rsidR="00D30C75" w:rsidRPr="00923911" w:rsidRDefault="00D30C75" w:rsidP="00923911">
            <w:pPr>
              <w:rPr>
                <w:rFonts w:ascii="Times New Roman" w:hAnsi="Times New Roman"/>
                <w:sz w:val="20"/>
              </w:rPr>
            </w:pPr>
            <w:r w:rsidRPr="00923911">
              <w:rPr>
                <w:rFonts w:ascii="Times New Roman" w:hAnsi="Times New Roman"/>
                <w:sz w:val="20"/>
              </w:rPr>
              <w:t>місцезнаходження _</w:t>
            </w:r>
            <w:r w:rsidRPr="00923911">
              <w:rPr>
                <w:rFonts w:ascii="Times New Roman" w:hAnsi="Times New Roman"/>
                <w:sz w:val="20"/>
                <w:u w:val="single"/>
              </w:rPr>
              <w:t xml:space="preserve">07101 </w:t>
            </w:r>
            <w:proofErr w:type="spellStart"/>
            <w:r w:rsidRPr="00923911">
              <w:rPr>
                <w:rFonts w:ascii="Times New Roman" w:hAnsi="Times New Roman"/>
                <w:sz w:val="20"/>
                <w:u w:val="single"/>
              </w:rPr>
              <w:t>м.Славутич</w:t>
            </w:r>
            <w:proofErr w:type="spellEnd"/>
            <w:r w:rsidRPr="00923911">
              <w:rPr>
                <w:rFonts w:ascii="Times New Roman" w:hAnsi="Times New Roman"/>
                <w:sz w:val="20"/>
                <w:u w:val="single"/>
              </w:rPr>
              <w:t xml:space="preserve"> </w:t>
            </w:r>
            <w:proofErr w:type="spellStart"/>
            <w:r w:rsidRPr="00923911">
              <w:rPr>
                <w:rFonts w:ascii="Times New Roman" w:hAnsi="Times New Roman"/>
                <w:sz w:val="20"/>
                <w:u w:val="single"/>
              </w:rPr>
              <w:t>вул.Військових</w:t>
            </w:r>
            <w:proofErr w:type="spellEnd"/>
            <w:r w:rsidRPr="00923911">
              <w:rPr>
                <w:rFonts w:ascii="Times New Roman" w:hAnsi="Times New Roman"/>
                <w:sz w:val="20"/>
                <w:u w:val="single"/>
              </w:rPr>
              <w:t xml:space="preserve"> будівельників </w:t>
            </w:r>
            <w:r w:rsidR="009B5469" w:rsidRPr="00923911">
              <w:rPr>
                <w:rFonts w:ascii="Times New Roman" w:hAnsi="Times New Roman"/>
                <w:sz w:val="20"/>
                <w:u w:val="single"/>
              </w:rPr>
              <w:t>8_______________________________</w:t>
            </w:r>
          </w:p>
        </w:tc>
        <w:tc>
          <w:tcPr>
            <w:tcW w:w="4935" w:type="dxa"/>
            <w:shd w:val="clear" w:color="auto" w:fill="auto"/>
          </w:tcPr>
          <w:p w14:paraId="20CE5F36" w14:textId="77777777" w:rsidR="00D30C75" w:rsidRPr="00923911" w:rsidRDefault="00D30C75" w:rsidP="00507350">
            <w:pPr>
              <w:pStyle w:val="a5"/>
              <w:spacing w:before="0" w:line="360" w:lineRule="auto"/>
              <w:ind w:firstLine="0"/>
              <w:rPr>
                <w:rFonts w:ascii="Times New Roman" w:hAnsi="Times New Roman"/>
                <w:sz w:val="20"/>
              </w:rPr>
            </w:pPr>
          </w:p>
        </w:tc>
        <w:tc>
          <w:tcPr>
            <w:tcW w:w="260" w:type="dxa"/>
          </w:tcPr>
          <w:p w14:paraId="28276D1D" w14:textId="77777777" w:rsidR="00D30C75" w:rsidRPr="00923911" w:rsidRDefault="00D30C75" w:rsidP="00B049C5">
            <w:pPr>
              <w:pStyle w:val="a5"/>
              <w:spacing w:before="0" w:line="360" w:lineRule="auto"/>
              <w:ind w:firstLine="0"/>
              <w:rPr>
                <w:rFonts w:ascii="Times New Roman" w:hAnsi="Times New Roman"/>
                <w:sz w:val="20"/>
              </w:rPr>
            </w:pPr>
          </w:p>
        </w:tc>
      </w:tr>
      <w:tr w:rsidR="00D30C75" w:rsidRPr="001B69F0" w14:paraId="28CED43C" w14:textId="77777777" w:rsidTr="00507350">
        <w:trPr>
          <w:trHeight w:val="1562"/>
        </w:trPr>
        <w:tc>
          <w:tcPr>
            <w:tcW w:w="5812" w:type="dxa"/>
            <w:shd w:val="clear" w:color="auto" w:fill="auto"/>
          </w:tcPr>
          <w:p w14:paraId="731FD473" w14:textId="77777777" w:rsidR="00D30C75" w:rsidRPr="00D26F90" w:rsidRDefault="00D30C75" w:rsidP="00923911">
            <w:pPr>
              <w:spacing w:line="360" w:lineRule="auto"/>
              <w:rPr>
                <w:rFonts w:ascii="Times New Roman" w:hAnsi="Times New Roman"/>
                <w:sz w:val="23"/>
                <w:szCs w:val="23"/>
              </w:rPr>
            </w:pPr>
            <w:r w:rsidRPr="001B69F0">
              <w:rPr>
                <w:rFonts w:ascii="Times New Roman" w:hAnsi="Times New Roman"/>
                <w:sz w:val="23"/>
                <w:szCs w:val="23"/>
              </w:rPr>
              <w:t>рахунок _</w:t>
            </w:r>
            <w:r w:rsidRPr="001B69F0">
              <w:rPr>
                <w:rFonts w:ascii="Times New Roman" w:hAnsi="Times New Roman"/>
                <w:sz w:val="23"/>
                <w:szCs w:val="23"/>
                <w:u w:val="single"/>
              </w:rPr>
              <w:t>зазначається в рахунку на оплату спожитих послуг</w:t>
            </w:r>
            <w:r w:rsidR="00923911">
              <w:rPr>
                <w:rFonts w:ascii="Times New Roman" w:hAnsi="Times New Roman"/>
                <w:sz w:val="23"/>
                <w:szCs w:val="23"/>
                <w:u w:val="single"/>
              </w:rPr>
              <w:t xml:space="preserve"> </w:t>
            </w:r>
            <w:r w:rsidRPr="001B69F0">
              <w:rPr>
                <w:rFonts w:ascii="Times New Roman" w:hAnsi="Times New Roman"/>
                <w:sz w:val="23"/>
                <w:szCs w:val="23"/>
              </w:rPr>
              <w:t>у__________________________</w:t>
            </w:r>
            <w:r w:rsidRPr="001B69F0">
              <w:rPr>
                <w:rFonts w:ascii="Times New Roman" w:hAnsi="Times New Roman"/>
                <w:sz w:val="23"/>
                <w:szCs w:val="23"/>
                <w:lang w:val="ru-RU"/>
              </w:rPr>
              <w:t>_______</w:t>
            </w:r>
            <w:r w:rsidRPr="001B69F0">
              <w:rPr>
                <w:rFonts w:ascii="Times New Roman" w:hAnsi="Times New Roman"/>
                <w:sz w:val="23"/>
                <w:szCs w:val="23"/>
              </w:rPr>
              <w:t>_____,</w:t>
            </w:r>
            <w:r w:rsidRPr="001B69F0">
              <w:rPr>
                <w:rFonts w:ascii="Times New Roman" w:hAnsi="Times New Roman"/>
                <w:sz w:val="23"/>
                <w:szCs w:val="23"/>
              </w:rPr>
              <w:br/>
              <w:t>МФО______</w:t>
            </w:r>
          </w:p>
        </w:tc>
        <w:tc>
          <w:tcPr>
            <w:tcW w:w="4935" w:type="dxa"/>
            <w:shd w:val="clear" w:color="auto" w:fill="auto"/>
          </w:tcPr>
          <w:p w14:paraId="27263604" w14:textId="77777777" w:rsidR="000831FA" w:rsidRPr="008E35A3" w:rsidRDefault="000831FA" w:rsidP="009B5469">
            <w:pPr>
              <w:pStyle w:val="a5"/>
              <w:spacing w:before="0" w:line="360" w:lineRule="auto"/>
              <w:ind w:firstLine="0"/>
              <w:rPr>
                <w:rFonts w:ascii="Times New Roman" w:hAnsi="Times New Roman"/>
                <w:sz w:val="27"/>
                <w:szCs w:val="27"/>
                <w:vertAlign w:val="superscript"/>
              </w:rPr>
            </w:pPr>
          </w:p>
        </w:tc>
        <w:tc>
          <w:tcPr>
            <w:tcW w:w="260" w:type="dxa"/>
          </w:tcPr>
          <w:p w14:paraId="7FF30334" w14:textId="77777777" w:rsidR="00D30C75" w:rsidRPr="001B69F0" w:rsidRDefault="00D30C75" w:rsidP="00B049C5">
            <w:pPr>
              <w:pStyle w:val="a5"/>
              <w:spacing w:before="0" w:line="360" w:lineRule="auto"/>
              <w:ind w:firstLine="0"/>
              <w:rPr>
                <w:rFonts w:ascii="Times New Roman" w:hAnsi="Times New Roman"/>
                <w:sz w:val="23"/>
                <w:szCs w:val="23"/>
              </w:rPr>
            </w:pPr>
          </w:p>
        </w:tc>
      </w:tr>
      <w:tr w:rsidR="00D30C75" w:rsidRPr="001B69F0" w14:paraId="26868AC8" w14:textId="77777777" w:rsidTr="00507350">
        <w:tc>
          <w:tcPr>
            <w:tcW w:w="5812" w:type="dxa"/>
            <w:shd w:val="clear" w:color="auto" w:fill="auto"/>
          </w:tcPr>
          <w:p w14:paraId="21B0BC78" w14:textId="77777777" w:rsidR="00D30C75" w:rsidRPr="001B69F0" w:rsidRDefault="00D30C75" w:rsidP="00B049C5">
            <w:pPr>
              <w:spacing w:line="360" w:lineRule="auto"/>
              <w:rPr>
                <w:rFonts w:ascii="Times New Roman" w:hAnsi="Times New Roman"/>
                <w:sz w:val="23"/>
                <w:szCs w:val="23"/>
              </w:rPr>
            </w:pPr>
            <w:r w:rsidRPr="001B69F0">
              <w:rPr>
                <w:rFonts w:ascii="Times New Roman" w:hAnsi="Times New Roman"/>
                <w:sz w:val="23"/>
                <w:szCs w:val="23"/>
              </w:rPr>
              <w:t>контакти для передачі показань вузлів</w:t>
            </w:r>
          </w:p>
          <w:p w14:paraId="143B03B0" w14:textId="77777777" w:rsidR="00D30C75" w:rsidRPr="001B69F0" w:rsidRDefault="00D30C75" w:rsidP="00B049C5">
            <w:pPr>
              <w:spacing w:line="360" w:lineRule="auto"/>
              <w:rPr>
                <w:rFonts w:ascii="Times New Roman" w:hAnsi="Times New Roman"/>
                <w:sz w:val="23"/>
                <w:szCs w:val="23"/>
              </w:rPr>
            </w:pPr>
            <w:r w:rsidRPr="001B69F0">
              <w:rPr>
                <w:rFonts w:ascii="Times New Roman" w:hAnsi="Times New Roman"/>
                <w:sz w:val="23"/>
                <w:szCs w:val="23"/>
              </w:rPr>
              <w:t>обліку: 063-287-73-11; 066-672-36-55;</w:t>
            </w:r>
          </w:p>
          <w:p w14:paraId="37094457" w14:textId="77777777" w:rsidR="00D30C75" w:rsidRPr="001B69F0" w:rsidRDefault="00D30C75" w:rsidP="00B049C5">
            <w:pPr>
              <w:spacing w:line="360" w:lineRule="auto"/>
              <w:rPr>
                <w:rFonts w:ascii="Times New Roman" w:hAnsi="Times New Roman"/>
                <w:sz w:val="23"/>
                <w:szCs w:val="23"/>
              </w:rPr>
            </w:pPr>
            <w:r w:rsidRPr="001B69F0">
              <w:rPr>
                <w:rFonts w:ascii="Times New Roman" w:hAnsi="Times New Roman"/>
                <w:sz w:val="23"/>
                <w:szCs w:val="23"/>
              </w:rPr>
              <w:t>096-849-04-48</w:t>
            </w:r>
          </w:p>
          <w:p w14:paraId="798F896E" w14:textId="77777777" w:rsidR="00D30C75" w:rsidRPr="001B69F0" w:rsidRDefault="00D30C75" w:rsidP="00B049C5">
            <w:pPr>
              <w:pStyle w:val="afd"/>
              <w:numPr>
                <w:ilvl w:val="0"/>
                <w:numId w:val="5"/>
              </w:numPr>
              <w:spacing w:after="0" w:line="360" w:lineRule="auto"/>
              <w:rPr>
                <w:rFonts w:ascii="Times New Roman" w:hAnsi="Times New Roman"/>
                <w:sz w:val="23"/>
                <w:szCs w:val="23"/>
              </w:rPr>
            </w:pPr>
            <w:r w:rsidRPr="001B69F0">
              <w:rPr>
                <w:rFonts w:ascii="Times New Roman" w:hAnsi="Times New Roman"/>
                <w:sz w:val="23"/>
                <w:szCs w:val="23"/>
              </w:rPr>
              <w:t>особистий кабінет споживача, розташований на офіційному веб-сайті КП «УЖКГ»</w:t>
            </w:r>
          </w:p>
        </w:tc>
        <w:tc>
          <w:tcPr>
            <w:tcW w:w="4935" w:type="dxa"/>
            <w:shd w:val="clear" w:color="auto" w:fill="auto"/>
          </w:tcPr>
          <w:p w14:paraId="12983A46" w14:textId="77777777" w:rsidR="00D30C75" w:rsidRPr="001B69F0" w:rsidRDefault="00D30C75" w:rsidP="00B049C5">
            <w:pPr>
              <w:pStyle w:val="a5"/>
              <w:spacing w:line="228" w:lineRule="auto"/>
              <w:rPr>
                <w:rFonts w:ascii="Times New Roman" w:hAnsi="Times New Roman"/>
                <w:sz w:val="23"/>
                <w:szCs w:val="23"/>
                <w:vertAlign w:val="superscript"/>
              </w:rPr>
            </w:pPr>
          </w:p>
        </w:tc>
        <w:tc>
          <w:tcPr>
            <w:tcW w:w="260" w:type="dxa"/>
          </w:tcPr>
          <w:p w14:paraId="750045E6" w14:textId="77777777" w:rsidR="00D30C75" w:rsidRPr="001B69F0" w:rsidRDefault="00D30C75" w:rsidP="00B049C5">
            <w:pPr>
              <w:pStyle w:val="a5"/>
              <w:spacing w:before="0"/>
              <w:ind w:firstLine="0"/>
              <w:rPr>
                <w:rFonts w:ascii="Times New Roman" w:hAnsi="Times New Roman"/>
                <w:sz w:val="23"/>
                <w:szCs w:val="23"/>
              </w:rPr>
            </w:pPr>
          </w:p>
        </w:tc>
      </w:tr>
      <w:tr w:rsidR="00D30C75" w:rsidRPr="001B69F0" w14:paraId="3A3DC5D2" w14:textId="77777777" w:rsidTr="00507350">
        <w:trPr>
          <w:trHeight w:val="633"/>
        </w:trPr>
        <w:tc>
          <w:tcPr>
            <w:tcW w:w="5812" w:type="dxa"/>
            <w:shd w:val="clear" w:color="auto" w:fill="auto"/>
          </w:tcPr>
          <w:p w14:paraId="1286E8CF" w14:textId="77777777" w:rsidR="00D30C75" w:rsidRPr="001B69F0" w:rsidRDefault="00D30C75" w:rsidP="00B049C5">
            <w:pPr>
              <w:spacing w:line="360" w:lineRule="auto"/>
              <w:rPr>
                <w:rFonts w:ascii="Times New Roman" w:hAnsi="Times New Roman"/>
                <w:sz w:val="23"/>
                <w:szCs w:val="23"/>
              </w:rPr>
            </w:pPr>
            <w:r w:rsidRPr="001B69F0">
              <w:rPr>
                <w:rFonts w:ascii="Times New Roman" w:hAnsi="Times New Roman"/>
                <w:sz w:val="23"/>
                <w:szCs w:val="23"/>
              </w:rPr>
              <w:t>номер телефону __</w:t>
            </w:r>
            <w:r w:rsidRPr="001B69F0">
              <w:rPr>
                <w:rFonts w:ascii="Times New Roman" w:hAnsi="Times New Roman"/>
                <w:sz w:val="23"/>
                <w:szCs w:val="23"/>
                <w:u w:val="single"/>
              </w:rPr>
              <w:t>3-00-21</w:t>
            </w:r>
            <w:r w:rsidRPr="001B69F0">
              <w:rPr>
                <w:rFonts w:ascii="Times New Roman" w:hAnsi="Times New Roman"/>
                <w:sz w:val="23"/>
                <w:szCs w:val="23"/>
              </w:rPr>
              <w:t>___</w:t>
            </w:r>
            <w:r w:rsidRPr="001B69F0">
              <w:rPr>
                <w:rFonts w:ascii="Times New Roman" w:hAnsi="Times New Roman"/>
                <w:sz w:val="23"/>
                <w:szCs w:val="23"/>
                <w:lang w:val="en-US"/>
              </w:rPr>
              <w:t>_______</w:t>
            </w:r>
            <w:r w:rsidRPr="001B69F0">
              <w:rPr>
                <w:rFonts w:ascii="Times New Roman" w:hAnsi="Times New Roman"/>
                <w:sz w:val="23"/>
                <w:szCs w:val="23"/>
              </w:rPr>
              <w:t>______</w:t>
            </w:r>
          </w:p>
          <w:p w14:paraId="5C9E11FB" w14:textId="77777777" w:rsidR="00D30C75" w:rsidRPr="001B69F0" w:rsidRDefault="00D30C75" w:rsidP="00B049C5">
            <w:pPr>
              <w:spacing w:line="360" w:lineRule="auto"/>
              <w:rPr>
                <w:rFonts w:ascii="Times New Roman" w:hAnsi="Times New Roman"/>
                <w:sz w:val="23"/>
                <w:szCs w:val="23"/>
              </w:rPr>
            </w:pPr>
            <w:proofErr w:type="spellStart"/>
            <w:r w:rsidRPr="001B69F0">
              <w:rPr>
                <w:rFonts w:ascii="Times New Roman" w:hAnsi="Times New Roman"/>
                <w:sz w:val="23"/>
                <w:szCs w:val="23"/>
              </w:rPr>
              <w:t>тел</w:t>
            </w:r>
            <w:proofErr w:type="spellEnd"/>
            <w:r w:rsidRPr="001B69F0">
              <w:rPr>
                <w:rFonts w:ascii="Times New Roman" w:hAnsi="Times New Roman"/>
                <w:sz w:val="23"/>
                <w:szCs w:val="23"/>
              </w:rPr>
              <w:t>/факс              2-02-27</w:t>
            </w:r>
          </w:p>
        </w:tc>
        <w:tc>
          <w:tcPr>
            <w:tcW w:w="4935" w:type="dxa"/>
            <w:shd w:val="clear" w:color="auto" w:fill="auto"/>
          </w:tcPr>
          <w:p w14:paraId="3724C0A5" w14:textId="77777777" w:rsidR="00D30C75" w:rsidRPr="001B69F0" w:rsidRDefault="00D30C75" w:rsidP="00B049C5">
            <w:pPr>
              <w:pStyle w:val="a5"/>
              <w:spacing w:line="228" w:lineRule="auto"/>
              <w:rPr>
                <w:rFonts w:ascii="Times New Roman" w:hAnsi="Times New Roman"/>
                <w:sz w:val="23"/>
                <w:szCs w:val="23"/>
              </w:rPr>
            </w:pPr>
          </w:p>
        </w:tc>
        <w:tc>
          <w:tcPr>
            <w:tcW w:w="260" w:type="dxa"/>
          </w:tcPr>
          <w:p w14:paraId="17FF5A74" w14:textId="77777777" w:rsidR="00D30C75" w:rsidRPr="001B69F0" w:rsidRDefault="00D30C75" w:rsidP="00B049C5">
            <w:pPr>
              <w:pStyle w:val="a5"/>
              <w:spacing w:line="228" w:lineRule="auto"/>
              <w:rPr>
                <w:rFonts w:ascii="Times New Roman" w:hAnsi="Times New Roman"/>
                <w:sz w:val="23"/>
                <w:szCs w:val="23"/>
              </w:rPr>
            </w:pPr>
          </w:p>
        </w:tc>
      </w:tr>
      <w:tr w:rsidR="00D30C75" w:rsidRPr="001B69F0" w14:paraId="7BC387B4" w14:textId="77777777" w:rsidTr="00507350">
        <w:trPr>
          <w:trHeight w:val="557"/>
        </w:trPr>
        <w:tc>
          <w:tcPr>
            <w:tcW w:w="5812" w:type="dxa"/>
            <w:shd w:val="clear" w:color="auto" w:fill="auto"/>
          </w:tcPr>
          <w:p w14:paraId="6EDACD2C" w14:textId="77777777" w:rsidR="00D30C75" w:rsidRPr="001B69F0" w:rsidRDefault="00D30C75" w:rsidP="00B049C5">
            <w:pPr>
              <w:spacing w:line="360" w:lineRule="auto"/>
              <w:rPr>
                <w:rFonts w:ascii="Times New Roman" w:hAnsi="Times New Roman"/>
                <w:sz w:val="23"/>
                <w:szCs w:val="23"/>
              </w:rPr>
            </w:pPr>
            <w:r w:rsidRPr="001B69F0">
              <w:rPr>
                <w:rFonts w:ascii="Times New Roman" w:hAnsi="Times New Roman"/>
                <w:sz w:val="23"/>
                <w:szCs w:val="23"/>
              </w:rPr>
              <w:t>адреса електронної пошти __________</w:t>
            </w:r>
            <w:r w:rsidRPr="001B69F0">
              <w:rPr>
                <w:rFonts w:ascii="Times New Roman" w:hAnsi="Times New Roman"/>
                <w:sz w:val="23"/>
                <w:szCs w:val="23"/>
                <w:lang w:val="en-US"/>
              </w:rPr>
              <w:t>_____</w:t>
            </w:r>
            <w:r w:rsidRPr="001B69F0">
              <w:rPr>
                <w:rFonts w:ascii="Times New Roman" w:hAnsi="Times New Roman"/>
                <w:sz w:val="23"/>
                <w:szCs w:val="23"/>
              </w:rPr>
              <w:t>__</w:t>
            </w:r>
          </w:p>
        </w:tc>
        <w:tc>
          <w:tcPr>
            <w:tcW w:w="4935" w:type="dxa"/>
            <w:shd w:val="clear" w:color="auto" w:fill="auto"/>
          </w:tcPr>
          <w:p w14:paraId="5AFE008D" w14:textId="77777777" w:rsidR="00D30C75" w:rsidRPr="001B69F0" w:rsidRDefault="00D30C75" w:rsidP="00B049C5">
            <w:pPr>
              <w:pStyle w:val="a5"/>
              <w:spacing w:line="228" w:lineRule="auto"/>
              <w:rPr>
                <w:rFonts w:ascii="Times New Roman" w:hAnsi="Times New Roman"/>
                <w:sz w:val="23"/>
                <w:szCs w:val="23"/>
              </w:rPr>
            </w:pPr>
          </w:p>
        </w:tc>
        <w:tc>
          <w:tcPr>
            <w:tcW w:w="260" w:type="dxa"/>
          </w:tcPr>
          <w:p w14:paraId="5D680CE5" w14:textId="77777777" w:rsidR="00D30C75" w:rsidRPr="001B69F0" w:rsidRDefault="00D30C75" w:rsidP="00B049C5">
            <w:pPr>
              <w:pStyle w:val="a5"/>
              <w:spacing w:line="228" w:lineRule="auto"/>
              <w:rPr>
                <w:rFonts w:ascii="Times New Roman" w:hAnsi="Times New Roman"/>
                <w:sz w:val="23"/>
                <w:szCs w:val="23"/>
              </w:rPr>
            </w:pPr>
          </w:p>
        </w:tc>
      </w:tr>
      <w:tr w:rsidR="00D30C75" w:rsidRPr="001B69F0" w14:paraId="66DE81C5" w14:textId="77777777" w:rsidTr="00507350">
        <w:trPr>
          <w:trHeight w:val="87"/>
        </w:trPr>
        <w:tc>
          <w:tcPr>
            <w:tcW w:w="5812" w:type="dxa"/>
            <w:shd w:val="clear" w:color="auto" w:fill="auto"/>
          </w:tcPr>
          <w:p w14:paraId="1739EE6B" w14:textId="77777777" w:rsidR="00D30C75" w:rsidRPr="001B69F0" w:rsidRDefault="00D30C75" w:rsidP="00B049C5">
            <w:pPr>
              <w:spacing w:line="360" w:lineRule="auto"/>
              <w:rPr>
                <w:rFonts w:ascii="Times New Roman" w:hAnsi="Times New Roman"/>
                <w:sz w:val="23"/>
                <w:szCs w:val="23"/>
              </w:rPr>
            </w:pPr>
            <w:r w:rsidRPr="001B69F0">
              <w:rPr>
                <w:rFonts w:ascii="Times New Roman" w:hAnsi="Times New Roman"/>
                <w:sz w:val="23"/>
                <w:szCs w:val="23"/>
              </w:rPr>
              <w:t xml:space="preserve">офіційний веб-сайт </w:t>
            </w:r>
            <w:r w:rsidRPr="001B69F0">
              <w:rPr>
                <w:rFonts w:ascii="Times New Roman" w:hAnsi="Times New Roman"/>
                <w:sz w:val="23"/>
                <w:szCs w:val="23"/>
                <w:u w:val="single"/>
              </w:rPr>
              <w:t xml:space="preserve"> </w:t>
            </w:r>
            <w:r w:rsidR="00D26F90">
              <w:rPr>
                <w:rFonts w:ascii="Times New Roman" w:hAnsi="Times New Roman"/>
                <w:sz w:val="23"/>
                <w:szCs w:val="23"/>
                <w:u w:val="single"/>
                <w:lang w:val="en-US"/>
              </w:rPr>
              <w:t>http</w:t>
            </w:r>
            <w:r w:rsidRPr="001B69F0">
              <w:rPr>
                <w:rFonts w:ascii="Times New Roman" w:hAnsi="Times New Roman"/>
                <w:sz w:val="23"/>
                <w:szCs w:val="23"/>
                <w:u w:val="single"/>
                <w:lang w:val="en-US"/>
              </w:rPr>
              <w:t>s</w:t>
            </w:r>
            <w:r w:rsidRPr="001B69F0">
              <w:rPr>
                <w:rFonts w:ascii="Times New Roman" w:hAnsi="Times New Roman"/>
                <w:sz w:val="23"/>
                <w:szCs w:val="23"/>
                <w:u w:val="single"/>
              </w:rPr>
              <w:t>://</w:t>
            </w:r>
            <w:r w:rsidRPr="001B69F0">
              <w:rPr>
                <w:rFonts w:ascii="Times New Roman" w:hAnsi="Times New Roman"/>
                <w:sz w:val="23"/>
                <w:szCs w:val="23"/>
                <w:u w:val="single"/>
                <w:lang w:val="en-US"/>
              </w:rPr>
              <w:t>www</w:t>
            </w:r>
            <w:r w:rsidRPr="001B69F0">
              <w:rPr>
                <w:rFonts w:ascii="Times New Roman" w:hAnsi="Times New Roman"/>
                <w:sz w:val="23"/>
                <w:szCs w:val="23"/>
                <w:u w:val="single"/>
              </w:rPr>
              <w:t>.</w:t>
            </w:r>
            <w:proofErr w:type="spellStart"/>
            <w:r w:rsidRPr="001B69F0">
              <w:rPr>
                <w:rFonts w:ascii="Times New Roman" w:hAnsi="Times New Roman"/>
                <w:sz w:val="23"/>
                <w:szCs w:val="23"/>
                <w:u w:val="single"/>
                <w:lang w:val="en-US"/>
              </w:rPr>
              <w:t>ug</w:t>
            </w:r>
            <w:r w:rsidR="009A5227">
              <w:rPr>
                <w:rFonts w:ascii="Times New Roman" w:hAnsi="Times New Roman"/>
                <w:sz w:val="23"/>
                <w:szCs w:val="23"/>
                <w:u w:val="single"/>
                <w:lang w:val="en-US"/>
              </w:rPr>
              <w:t>k</w:t>
            </w:r>
            <w:r w:rsidRPr="001B69F0">
              <w:rPr>
                <w:rFonts w:ascii="Times New Roman" w:hAnsi="Times New Roman"/>
                <w:sz w:val="23"/>
                <w:szCs w:val="23"/>
                <w:u w:val="single"/>
                <w:lang w:val="en-US"/>
              </w:rPr>
              <w:t>g</w:t>
            </w:r>
            <w:proofErr w:type="spellEnd"/>
            <w:r w:rsidRPr="001B69F0">
              <w:rPr>
                <w:rFonts w:ascii="Times New Roman" w:hAnsi="Times New Roman"/>
                <w:sz w:val="23"/>
                <w:szCs w:val="23"/>
                <w:u w:val="single"/>
              </w:rPr>
              <w:t>-</w:t>
            </w:r>
            <w:proofErr w:type="spellStart"/>
            <w:r w:rsidRPr="001B69F0">
              <w:rPr>
                <w:rFonts w:ascii="Times New Roman" w:hAnsi="Times New Roman"/>
                <w:sz w:val="23"/>
                <w:szCs w:val="23"/>
                <w:u w:val="single"/>
                <w:lang w:val="en-US"/>
              </w:rPr>
              <w:t>slavutich</w:t>
            </w:r>
            <w:proofErr w:type="spellEnd"/>
            <w:r w:rsidRPr="001B69F0">
              <w:rPr>
                <w:rFonts w:ascii="Times New Roman" w:hAnsi="Times New Roman"/>
                <w:sz w:val="23"/>
                <w:szCs w:val="23"/>
                <w:u w:val="single"/>
              </w:rPr>
              <w:t>.</w:t>
            </w:r>
            <w:r w:rsidRPr="001B69F0">
              <w:rPr>
                <w:rFonts w:ascii="Times New Roman" w:hAnsi="Times New Roman"/>
                <w:sz w:val="23"/>
                <w:szCs w:val="23"/>
                <w:u w:val="single"/>
                <w:lang w:val="en-US"/>
              </w:rPr>
              <w:t>org</w:t>
            </w:r>
            <w:r w:rsidRPr="001B69F0">
              <w:rPr>
                <w:rFonts w:ascii="Times New Roman" w:hAnsi="Times New Roman"/>
                <w:sz w:val="23"/>
                <w:szCs w:val="23"/>
                <w:u w:val="single"/>
              </w:rPr>
              <w:t>.</w:t>
            </w:r>
            <w:proofErr w:type="spellStart"/>
            <w:r w:rsidRPr="001B69F0">
              <w:rPr>
                <w:rFonts w:ascii="Times New Roman" w:hAnsi="Times New Roman"/>
                <w:sz w:val="23"/>
                <w:szCs w:val="23"/>
                <w:u w:val="single"/>
                <w:lang w:val="en-US"/>
              </w:rPr>
              <w:t>ua</w:t>
            </w:r>
            <w:proofErr w:type="spellEnd"/>
            <w:r w:rsidRPr="001B69F0">
              <w:rPr>
                <w:rFonts w:ascii="Times New Roman" w:hAnsi="Times New Roman"/>
                <w:sz w:val="23"/>
                <w:szCs w:val="23"/>
              </w:rPr>
              <w:t xml:space="preserve"> </w:t>
            </w:r>
          </w:p>
          <w:p w14:paraId="247C333F" w14:textId="77777777" w:rsidR="00D30C75" w:rsidRPr="001B69F0" w:rsidRDefault="00D30C75" w:rsidP="009B5469">
            <w:pPr>
              <w:rPr>
                <w:rFonts w:ascii="Times New Roman" w:hAnsi="Times New Roman"/>
                <w:sz w:val="23"/>
                <w:szCs w:val="23"/>
              </w:rPr>
            </w:pPr>
            <w:r w:rsidRPr="001B69F0">
              <w:rPr>
                <w:rFonts w:ascii="Times New Roman" w:hAnsi="Times New Roman"/>
                <w:sz w:val="23"/>
                <w:szCs w:val="23"/>
              </w:rPr>
              <w:t>___</w:t>
            </w:r>
            <w:r w:rsidRPr="001B69F0">
              <w:rPr>
                <w:rFonts w:ascii="Times New Roman" w:hAnsi="Times New Roman"/>
                <w:sz w:val="23"/>
                <w:szCs w:val="23"/>
                <w:u w:val="single"/>
              </w:rPr>
              <w:t>Директор</w:t>
            </w:r>
            <w:r w:rsidR="008E35A3">
              <w:rPr>
                <w:rFonts w:ascii="Times New Roman" w:hAnsi="Times New Roman"/>
                <w:sz w:val="23"/>
                <w:szCs w:val="23"/>
              </w:rPr>
              <w:t>_</w:t>
            </w:r>
          </w:p>
        </w:tc>
        <w:tc>
          <w:tcPr>
            <w:tcW w:w="4935" w:type="dxa"/>
            <w:shd w:val="clear" w:color="auto" w:fill="auto"/>
          </w:tcPr>
          <w:p w14:paraId="4BC6D074" w14:textId="77777777" w:rsidR="00D30C75" w:rsidRPr="001B69F0" w:rsidRDefault="00D30C75" w:rsidP="00B049C5">
            <w:pPr>
              <w:pStyle w:val="a5"/>
              <w:spacing w:line="228" w:lineRule="auto"/>
              <w:rPr>
                <w:rFonts w:ascii="Times New Roman" w:hAnsi="Times New Roman"/>
                <w:sz w:val="23"/>
                <w:szCs w:val="23"/>
              </w:rPr>
            </w:pPr>
          </w:p>
        </w:tc>
        <w:tc>
          <w:tcPr>
            <w:tcW w:w="260" w:type="dxa"/>
          </w:tcPr>
          <w:p w14:paraId="2537C071" w14:textId="77777777" w:rsidR="00D30C75" w:rsidRPr="001B69F0" w:rsidRDefault="00D30C75" w:rsidP="00B049C5">
            <w:pPr>
              <w:pStyle w:val="a5"/>
              <w:spacing w:line="228" w:lineRule="auto"/>
              <w:rPr>
                <w:rFonts w:ascii="Times New Roman" w:hAnsi="Times New Roman"/>
                <w:sz w:val="23"/>
                <w:szCs w:val="23"/>
              </w:rPr>
            </w:pPr>
          </w:p>
        </w:tc>
      </w:tr>
      <w:tr w:rsidR="00D30C75" w:rsidRPr="001B69F0" w14:paraId="725044EE" w14:textId="77777777" w:rsidTr="00507350">
        <w:tc>
          <w:tcPr>
            <w:tcW w:w="5812" w:type="dxa"/>
            <w:shd w:val="clear" w:color="auto" w:fill="auto"/>
          </w:tcPr>
          <w:p w14:paraId="012550CA" w14:textId="77777777" w:rsidR="00D30C75" w:rsidRPr="001B69F0" w:rsidRDefault="00D30C75" w:rsidP="00B049C5">
            <w:pPr>
              <w:spacing w:line="228" w:lineRule="auto"/>
              <w:rPr>
                <w:sz w:val="23"/>
                <w:szCs w:val="23"/>
              </w:rPr>
            </w:pPr>
          </w:p>
          <w:tbl>
            <w:tblPr>
              <w:tblW w:w="5562" w:type="dxa"/>
              <w:tblLook w:val="04A0" w:firstRow="1" w:lastRow="0" w:firstColumn="1" w:lastColumn="0" w:noHBand="0" w:noVBand="1"/>
            </w:tblPr>
            <w:tblGrid>
              <w:gridCol w:w="2444"/>
              <w:gridCol w:w="3118"/>
            </w:tblGrid>
            <w:tr w:rsidR="009B5469" w:rsidRPr="001B69F0" w14:paraId="47C245FD" w14:textId="77777777" w:rsidTr="009B5469">
              <w:trPr>
                <w:trHeight w:val="1192"/>
              </w:trPr>
              <w:tc>
                <w:tcPr>
                  <w:tcW w:w="2444" w:type="dxa"/>
                  <w:shd w:val="clear" w:color="auto" w:fill="auto"/>
                </w:tcPr>
                <w:p w14:paraId="0F991048" w14:textId="77777777" w:rsidR="009B5469" w:rsidRPr="001B69F0" w:rsidRDefault="009B5469" w:rsidP="009B5469">
                  <w:pPr>
                    <w:pBdr>
                      <w:bottom w:val="single" w:sz="12" w:space="1" w:color="auto"/>
                    </w:pBdr>
                    <w:spacing w:before="120" w:line="228" w:lineRule="auto"/>
                    <w:jc w:val="center"/>
                    <w:rPr>
                      <w:rFonts w:ascii="Times New Roman" w:hAnsi="Times New Roman"/>
                      <w:sz w:val="23"/>
                      <w:szCs w:val="23"/>
                    </w:rPr>
                  </w:pPr>
                </w:p>
                <w:p w14:paraId="7E1244CA" w14:textId="77777777" w:rsidR="009B5469" w:rsidRPr="008E35A3" w:rsidRDefault="009B5469" w:rsidP="008E35A3">
                  <w:pPr>
                    <w:jc w:val="center"/>
                    <w:rPr>
                      <w:rFonts w:ascii="Times New Roman" w:hAnsi="Times New Roman"/>
                      <w:sz w:val="27"/>
                      <w:szCs w:val="27"/>
                      <w:vertAlign w:val="superscript"/>
                    </w:rPr>
                  </w:pPr>
                  <w:r w:rsidRPr="008E35A3">
                    <w:rPr>
                      <w:rFonts w:ascii="Times New Roman" w:hAnsi="Times New Roman"/>
                      <w:sz w:val="27"/>
                      <w:szCs w:val="27"/>
                      <w:vertAlign w:val="superscript"/>
                    </w:rPr>
                    <w:t>(підпис)</w:t>
                  </w:r>
                </w:p>
              </w:tc>
              <w:tc>
                <w:tcPr>
                  <w:tcW w:w="3118" w:type="dxa"/>
                  <w:shd w:val="clear" w:color="auto" w:fill="auto"/>
                </w:tcPr>
                <w:p w14:paraId="1DE5EC4A" w14:textId="77777777" w:rsidR="009B5469" w:rsidRPr="001B69F0" w:rsidRDefault="009B5469" w:rsidP="00B049C5">
                  <w:pPr>
                    <w:spacing w:before="120" w:line="228" w:lineRule="auto"/>
                    <w:jc w:val="center"/>
                    <w:rPr>
                      <w:rFonts w:ascii="Times New Roman" w:hAnsi="Times New Roman"/>
                      <w:sz w:val="23"/>
                      <w:szCs w:val="23"/>
                    </w:rPr>
                  </w:pPr>
                  <w:r w:rsidRPr="001B69F0">
                    <w:rPr>
                      <w:rFonts w:ascii="Times New Roman" w:hAnsi="Times New Roman"/>
                      <w:sz w:val="23"/>
                      <w:szCs w:val="23"/>
                      <w:u w:val="single"/>
                    </w:rPr>
                    <w:t xml:space="preserve">         Позняк А.В.____</w:t>
                  </w:r>
                </w:p>
                <w:p w14:paraId="18A68829" w14:textId="77777777" w:rsidR="009B5469" w:rsidRPr="001B69F0" w:rsidRDefault="009B5469" w:rsidP="00B049C5">
                  <w:pPr>
                    <w:spacing w:line="228" w:lineRule="auto"/>
                    <w:jc w:val="center"/>
                    <w:rPr>
                      <w:rFonts w:ascii="Times New Roman" w:hAnsi="Times New Roman"/>
                      <w:sz w:val="23"/>
                      <w:szCs w:val="23"/>
                    </w:rPr>
                  </w:pPr>
                  <w:r w:rsidRPr="008E35A3">
                    <w:rPr>
                      <w:rFonts w:ascii="Times New Roman" w:hAnsi="Times New Roman"/>
                      <w:sz w:val="27"/>
                      <w:szCs w:val="27"/>
                      <w:vertAlign w:val="superscript"/>
                    </w:rPr>
                    <w:t xml:space="preserve">(прізвище, ім’я та по батькові </w:t>
                  </w:r>
                  <w:r w:rsidRPr="008E35A3">
                    <w:rPr>
                      <w:rFonts w:ascii="Times New Roman" w:hAnsi="Times New Roman"/>
                      <w:sz w:val="27"/>
                      <w:szCs w:val="27"/>
                      <w:vertAlign w:val="superscript"/>
                    </w:rPr>
                    <w:br/>
                    <w:t>(за наявності</w:t>
                  </w:r>
                  <w:r w:rsidRPr="001B69F0">
                    <w:rPr>
                      <w:rFonts w:ascii="Times New Roman" w:hAnsi="Times New Roman"/>
                      <w:sz w:val="23"/>
                      <w:szCs w:val="23"/>
                    </w:rPr>
                    <w:t>)</w:t>
                  </w:r>
                </w:p>
              </w:tc>
            </w:tr>
          </w:tbl>
          <w:p w14:paraId="0303E47D" w14:textId="77777777" w:rsidR="00D30C75" w:rsidRPr="001B69F0" w:rsidRDefault="00D30C75" w:rsidP="00B049C5">
            <w:pPr>
              <w:spacing w:before="120" w:line="228" w:lineRule="auto"/>
              <w:rPr>
                <w:rFonts w:ascii="Times New Roman" w:hAnsi="Times New Roman"/>
                <w:sz w:val="23"/>
                <w:szCs w:val="23"/>
              </w:rPr>
            </w:pPr>
          </w:p>
        </w:tc>
        <w:tc>
          <w:tcPr>
            <w:tcW w:w="4935" w:type="dxa"/>
            <w:shd w:val="clear" w:color="auto" w:fill="auto"/>
          </w:tcPr>
          <w:p w14:paraId="47614043" w14:textId="77777777" w:rsidR="00D30C75" w:rsidRPr="001B69F0" w:rsidRDefault="00D30C75" w:rsidP="00B049C5">
            <w:pPr>
              <w:pStyle w:val="a5"/>
              <w:spacing w:line="228" w:lineRule="auto"/>
              <w:rPr>
                <w:rFonts w:ascii="Times New Roman" w:hAnsi="Times New Roman"/>
                <w:sz w:val="23"/>
                <w:szCs w:val="23"/>
              </w:rPr>
            </w:pPr>
          </w:p>
        </w:tc>
        <w:tc>
          <w:tcPr>
            <w:tcW w:w="260" w:type="dxa"/>
          </w:tcPr>
          <w:p w14:paraId="78EB34AA" w14:textId="77777777" w:rsidR="00D30C75" w:rsidRPr="001B69F0" w:rsidRDefault="00D30C75" w:rsidP="00B049C5">
            <w:pPr>
              <w:pStyle w:val="a5"/>
              <w:spacing w:line="228" w:lineRule="auto"/>
              <w:rPr>
                <w:rFonts w:ascii="Times New Roman" w:hAnsi="Times New Roman"/>
                <w:sz w:val="23"/>
                <w:szCs w:val="23"/>
              </w:rPr>
            </w:pPr>
          </w:p>
        </w:tc>
      </w:tr>
    </w:tbl>
    <w:p w14:paraId="0C716350" w14:textId="77777777" w:rsidR="006E687B" w:rsidRPr="001B69F0" w:rsidRDefault="006E687B" w:rsidP="005673E1">
      <w:pPr>
        <w:spacing w:before="120"/>
        <w:rPr>
          <w:rFonts w:ascii="Times New Roman" w:hAnsi="Times New Roman"/>
          <w:sz w:val="23"/>
          <w:szCs w:val="23"/>
        </w:rPr>
      </w:pPr>
    </w:p>
    <w:p w14:paraId="74FBA97C" w14:textId="77777777" w:rsidR="002E3ACB" w:rsidRPr="00D30C75" w:rsidRDefault="002E3ACB">
      <w:pPr>
        <w:rPr>
          <w:rFonts w:ascii="Times New Roman" w:hAnsi="Times New Roman"/>
          <w:sz w:val="22"/>
        </w:rPr>
      </w:pPr>
      <w:r w:rsidRPr="00D30C75">
        <w:rPr>
          <w:rFonts w:ascii="Times New Roman" w:hAnsi="Times New Roman"/>
          <w:sz w:val="22"/>
        </w:rPr>
        <w:br w:type="page"/>
      </w:r>
    </w:p>
    <w:p w14:paraId="75A1E770" w14:textId="77777777" w:rsidR="005673E1" w:rsidRPr="006E687B" w:rsidRDefault="005673E1" w:rsidP="005673E1">
      <w:pPr>
        <w:ind w:left="4395"/>
        <w:jc w:val="center"/>
        <w:rPr>
          <w:rFonts w:ascii="Times New Roman" w:hAnsi="Times New Roman"/>
          <w:sz w:val="24"/>
          <w:szCs w:val="24"/>
        </w:rPr>
      </w:pPr>
      <w:r w:rsidRPr="006E687B">
        <w:rPr>
          <w:rFonts w:ascii="Times New Roman" w:hAnsi="Times New Roman"/>
          <w:sz w:val="24"/>
          <w:szCs w:val="24"/>
        </w:rPr>
        <w:lastRenderedPageBreak/>
        <w:t>Додаток</w:t>
      </w:r>
      <w:r w:rsidR="003102CF" w:rsidRPr="006E687B">
        <w:rPr>
          <w:rFonts w:ascii="Times New Roman" w:hAnsi="Times New Roman"/>
          <w:sz w:val="24"/>
          <w:szCs w:val="24"/>
        </w:rPr>
        <w:br/>
      </w:r>
      <w:r w:rsidRPr="006E687B">
        <w:rPr>
          <w:rFonts w:ascii="Times New Roman" w:hAnsi="Times New Roman"/>
          <w:sz w:val="24"/>
          <w:szCs w:val="24"/>
        </w:rPr>
        <w:t>до типового індивідуального договору про надання послуги з постачання гарячої води</w:t>
      </w:r>
    </w:p>
    <w:p w14:paraId="5F38BB62" w14:textId="77777777" w:rsidR="005673E1" w:rsidRPr="006E687B" w:rsidRDefault="005673E1" w:rsidP="005673E1">
      <w:pPr>
        <w:pStyle w:val="ae"/>
        <w:rPr>
          <w:rFonts w:ascii="Times New Roman" w:hAnsi="Times New Roman"/>
          <w:sz w:val="28"/>
        </w:rPr>
      </w:pPr>
      <w:r w:rsidRPr="006E687B">
        <w:rPr>
          <w:rFonts w:ascii="Times New Roman" w:hAnsi="Times New Roman"/>
          <w:sz w:val="28"/>
        </w:rPr>
        <w:t>ЗАЯВА-ПРИЄДНАННЯ</w:t>
      </w:r>
      <w:r w:rsidRPr="006E687B">
        <w:rPr>
          <w:rFonts w:ascii="Times New Roman" w:hAnsi="Times New Roman"/>
          <w:sz w:val="28"/>
        </w:rPr>
        <w:br/>
        <w:t>до індивідуального договору про надання послуги</w:t>
      </w:r>
      <w:r w:rsidRPr="006E687B">
        <w:rPr>
          <w:rFonts w:ascii="Times New Roman" w:hAnsi="Times New Roman"/>
          <w:sz w:val="28"/>
        </w:rPr>
        <w:br/>
        <w:t>з постачання гарячої води</w:t>
      </w:r>
    </w:p>
    <w:p w14:paraId="1E7976A5" w14:textId="77777777" w:rsidR="003102CF"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Ознайомившись з умовами договору про надання послуги з постачання гарячої води на _</w:t>
      </w:r>
      <w:r w:rsidR="00C77CAD" w:rsidRPr="006E687B">
        <w:rPr>
          <w:rFonts w:ascii="Times New Roman" w:hAnsi="Times New Roman"/>
          <w:sz w:val="24"/>
          <w:szCs w:val="24"/>
        </w:rPr>
        <w:t>_</w:t>
      </w:r>
      <w:r w:rsidRPr="006E687B">
        <w:rPr>
          <w:rFonts w:ascii="Times New Roman" w:hAnsi="Times New Roman"/>
          <w:sz w:val="24"/>
          <w:szCs w:val="24"/>
        </w:rPr>
        <w:t>____________________________</w:t>
      </w:r>
      <w:r w:rsidR="006E687B" w:rsidRPr="006E687B">
        <w:rPr>
          <w:rFonts w:ascii="Times New Roman" w:hAnsi="Times New Roman"/>
          <w:sz w:val="24"/>
          <w:szCs w:val="24"/>
          <w:lang w:val="ru-RU"/>
        </w:rPr>
        <w:t>____________________________</w:t>
      </w:r>
      <w:r w:rsidRPr="006E687B">
        <w:rPr>
          <w:rFonts w:ascii="Times New Roman" w:hAnsi="Times New Roman"/>
          <w:sz w:val="24"/>
          <w:szCs w:val="24"/>
        </w:rPr>
        <w:t>__________</w:t>
      </w:r>
      <w:r w:rsidR="003102CF" w:rsidRPr="006E687B">
        <w:rPr>
          <w:rFonts w:ascii="Times New Roman" w:hAnsi="Times New Roman"/>
          <w:sz w:val="24"/>
          <w:szCs w:val="24"/>
        </w:rPr>
        <w:t xml:space="preserve"> </w:t>
      </w:r>
    </w:p>
    <w:p w14:paraId="34C95BD4" w14:textId="77777777" w:rsidR="005673E1" w:rsidRPr="00631FDE" w:rsidRDefault="003102CF" w:rsidP="006E687B">
      <w:pPr>
        <w:pStyle w:val="a5"/>
        <w:spacing w:before="0"/>
        <w:ind w:firstLine="851"/>
        <w:jc w:val="center"/>
        <w:rPr>
          <w:rFonts w:ascii="Times New Roman" w:hAnsi="Times New Roman"/>
          <w:sz w:val="28"/>
          <w:szCs w:val="28"/>
        </w:rPr>
      </w:pPr>
      <w:r w:rsidRPr="00631FDE">
        <w:rPr>
          <w:rFonts w:ascii="Times New Roman" w:hAnsi="Times New Roman"/>
          <w:sz w:val="20"/>
        </w:rPr>
        <w:t>(назва офіційного веб-сайту органу</w:t>
      </w:r>
    </w:p>
    <w:p w14:paraId="2BD49D39" w14:textId="77777777" w:rsidR="005673E1" w:rsidRPr="00631FDE" w:rsidRDefault="005673E1" w:rsidP="003102CF">
      <w:pPr>
        <w:pStyle w:val="a5"/>
        <w:spacing w:before="0"/>
        <w:ind w:firstLine="0"/>
        <w:jc w:val="both"/>
        <w:rPr>
          <w:rFonts w:ascii="Times New Roman" w:hAnsi="Times New Roman"/>
          <w:sz w:val="28"/>
          <w:szCs w:val="28"/>
        </w:rPr>
      </w:pPr>
      <w:r w:rsidRPr="00631FDE">
        <w:rPr>
          <w:rFonts w:ascii="Times New Roman" w:hAnsi="Times New Roman"/>
          <w:sz w:val="28"/>
          <w:szCs w:val="28"/>
        </w:rPr>
        <w:t>________________________________________________________________</w:t>
      </w:r>
      <w:r>
        <w:rPr>
          <w:rFonts w:ascii="Times New Roman" w:hAnsi="Times New Roman"/>
          <w:sz w:val="28"/>
          <w:szCs w:val="28"/>
        </w:rPr>
        <w:t>,</w:t>
      </w:r>
    </w:p>
    <w:p w14:paraId="16A058F2" w14:textId="77777777" w:rsidR="005673E1" w:rsidRPr="00631FDE" w:rsidRDefault="005673E1" w:rsidP="003102CF">
      <w:pPr>
        <w:pStyle w:val="a5"/>
        <w:spacing w:before="0"/>
        <w:ind w:firstLine="0"/>
        <w:jc w:val="center"/>
        <w:rPr>
          <w:rFonts w:ascii="Times New Roman" w:hAnsi="Times New Roman"/>
          <w:sz w:val="20"/>
        </w:rPr>
      </w:pPr>
      <w:r w:rsidRPr="00631FDE">
        <w:rPr>
          <w:rFonts w:ascii="Times New Roman" w:hAnsi="Times New Roman"/>
          <w:sz w:val="20"/>
        </w:rPr>
        <w:t xml:space="preserve">місцевого самоврядування та/або </w:t>
      </w:r>
      <w:r>
        <w:rPr>
          <w:rFonts w:ascii="Times New Roman" w:hAnsi="Times New Roman"/>
          <w:sz w:val="20"/>
        </w:rPr>
        <w:t>веб-</w:t>
      </w:r>
      <w:r w:rsidRPr="00631FDE">
        <w:rPr>
          <w:rFonts w:ascii="Times New Roman" w:hAnsi="Times New Roman"/>
          <w:sz w:val="20"/>
        </w:rPr>
        <w:t>сайту виконавця)</w:t>
      </w:r>
    </w:p>
    <w:p w14:paraId="2080E919" w14:textId="77777777" w:rsidR="005673E1" w:rsidRPr="00631FDE" w:rsidRDefault="005673E1" w:rsidP="005673E1">
      <w:pPr>
        <w:pStyle w:val="a5"/>
        <w:ind w:firstLine="0"/>
        <w:jc w:val="both"/>
        <w:rPr>
          <w:rFonts w:ascii="Times New Roman" w:hAnsi="Times New Roman"/>
          <w:sz w:val="28"/>
          <w:szCs w:val="28"/>
        </w:rPr>
      </w:pPr>
      <w:r w:rsidRPr="006E687B">
        <w:rPr>
          <w:rFonts w:ascii="Times New Roman" w:hAnsi="Times New Roman"/>
          <w:sz w:val="24"/>
          <w:szCs w:val="24"/>
        </w:rPr>
        <w:t>приєднуюсь до договору про надання послуг з постачання гарячої води</w:t>
      </w:r>
      <w:r w:rsidR="003102CF">
        <w:rPr>
          <w:rFonts w:ascii="Times New Roman" w:hAnsi="Times New Roman"/>
          <w:sz w:val="28"/>
          <w:szCs w:val="28"/>
        </w:rPr>
        <w:br/>
      </w:r>
      <w:r w:rsidRPr="00631FDE">
        <w:rPr>
          <w:rFonts w:ascii="Times New Roman" w:hAnsi="Times New Roman"/>
          <w:sz w:val="28"/>
          <w:szCs w:val="28"/>
        </w:rPr>
        <w:t>________________________________________________________________</w:t>
      </w:r>
    </w:p>
    <w:p w14:paraId="0C7B2BDE" w14:textId="77777777" w:rsidR="005673E1" w:rsidRPr="00631FDE" w:rsidRDefault="005673E1" w:rsidP="003102CF">
      <w:pPr>
        <w:pStyle w:val="a5"/>
        <w:spacing w:before="0"/>
        <w:ind w:firstLine="0"/>
        <w:jc w:val="center"/>
        <w:rPr>
          <w:rFonts w:ascii="Times New Roman" w:hAnsi="Times New Roman"/>
          <w:sz w:val="20"/>
        </w:rPr>
      </w:pPr>
      <w:r w:rsidRPr="00631FDE">
        <w:rPr>
          <w:rFonts w:ascii="Times New Roman" w:hAnsi="Times New Roman"/>
          <w:sz w:val="20"/>
        </w:rPr>
        <w:t xml:space="preserve">(назва </w:t>
      </w:r>
      <w:r>
        <w:rPr>
          <w:rFonts w:ascii="Times New Roman" w:hAnsi="Times New Roman"/>
          <w:sz w:val="20"/>
        </w:rPr>
        <w:t>в</w:t>
      </w:r>
      <w:r w:rsidRPr="00631FDE">
        <w:rPr>
          <w:rFonts w:ascii="Times New Roman" w:hAnsi="Times New Roman"/>
          <w:sz w:val="20"/>
        </w:rPr>
        <w:t>иконавця)</w:t>
      </w:r>
    </w:p>
    <w:p w14:paraId="6C4E9792" w14:textId="77777777" w:rsidR="005673E1" w:rsidRPr="006E687B" w:rsidRDefault="005673E1" w:rsidP="005673E1">
      <w:pPr>
        <w:pStyle w:val="a5"/>
        <w:ind w:firstLine="0"/>
        <w:jc w:val="both"/>
        <w:rPr>
          <w:rFonts w:ascii="Times New Roman" w:hAnsi="Times New Roman"/>
          <w:sz w:val="24"/>
          <w:szCs w:val="24"/>
        </w:rPr>
      </w:pPr>
      <w:r w:rsidRPr="006E687B">
        <w:rPr>
          <w:rFonts w:ascii="Times New Roman" w:hAnsi="Times New Roman"/>
          <w:sz w:val="24"/>
          <w:szCs w:val="24"/>
        </w:rPr>
        <w:t>з такими даними.</w:t>
      </w:r>
    </w:p>
    <w:p w14:paraId="1E19B786" w14:textId="77777777"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1. Інформація про споживача:</w:t>
      </w:r>
    </w:p>
    <w:p w14:paraId="5BA25057" w14:textId="77777777"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1) найменування/прізвище, ім’я по батькові (за наявності)</w:t>
      </w:r>
      <w:r w:rsidR="003102CF" w:rsidRPr="006E687B">
        <w:rPr>
          <w:rFonts w:ascii="Times New Roman" w:hAnsi="Times New Roman"/>
          <w:sz w:val="24"/>
          <w:szCs w:val="24"/>
        </w:rPr>
        <w:t xml:space="preserve"> ___</w:t>
      </w:r>
      <w:r w:rsidR="006E687B" w:rsidRPr="006E687B">
        <w:rPr>
          <w:rFonts w:ascii="Times New Roman" w:hAnsi="Times New Roman"/>
          <w:sz w:val="24"/>
          <w:szCs w:val="24"/>
          <w:lang w:val="ru-RU"/>
        </w:rPr>
        <w:t>__________</w:t>
      </w:r>
      <w:r w:rsidR="003102CF" w:rsidRPr="006E687B">
        <w:rPr>
          <w:rFonts w:ascii="Times New Roman" w:hAnsi="Times New Roman"/>
          <w:sz w:val="24"/>
          <w:szCs w:val="24"/>
        </w:rPr>
        <w:t>_______</w:t>
      </w:r>
    </w:p>
    <w:p w14:paraId="7CF11070" w14:textId="77777777" w:rsidR="005673E1" w:rsidRPr="00631FDE" w:rsidRDefault="005673E1" w:rsidP="003102CF">
      <w:pPr>
        <w:pStyle w:val="a5"/>
        <w:spacing w:before="60"/>
        <w:ind w:firstLine="0"/>
        <w:jc w:val="both"/>
        <w:rPr>
          <w:rFonts w:ascii="Times New Roman" w:hAnsi="Times New Roman"/>
          <w:sz w:val="28"/>
          <w:szCs w:val="28"/>
        </w:rPr>
      </w:pPr>
      <w:r w:rsidRPr="00631FDE">
        <w:rPr>
          <w:rFonts w:ascii="Times New Roman" w:hAnsi="Times New Roman"/>
          <w:sz w:val="28"/>
          <w:szCs w:val="28"/>
        </w:rPr>
        <w:t>______________________________________</w:t>
      </w:r>
      <w:r>
        <w:rPr>
          <w:rFonts w:ascii="Times New Roman" w:hAnsi="Times New Roman"/>
          <w:sz w:val="28"/>
          <w:szCs w:val="28"/>
        </w:rPr>
        <w:t>__________________________</w:t>
      </w:r>
    </w:p>
    <w:p w14:paraId="47109C09" w14:textId="77777777" w:rsidR="005673E1" w:rsidRPr="006E687B" w:rsidRDefault="005673E1" w:rsidP="003102CF">
      <w:pPr>
        <w:pStyle w:val="a5"/>
        <w:spacing w:before="80"/>
        <w:jc w:val="both"/>
        <w:rPr>
          <w:rFonts w:ascii="Times New Roman" w:hAnsi="Times New Roman"/>
          <w:sz w:val="24"/>
          <w:szCs w:val="24"/>
        </w:rPr>
      </w:pPr>
      <w:r w:rsidRPr="006E687B">
        <w:rPr>
          <w:rFonts w:ascii="Times New Roman" w:hAnsi="Times New Roman"/>
          <w:sz w:val="24"/>
          <w:szCs w:val="24"/>
        </w:rPr>
        <w:t>ідентифікаційний номер (код згідно з ЄДРПОУ)</w:t>
      </w:r>
      <w:r w:rsidR="003102CF" w:rsidRPr="006E687B">
        <w:rPr>
          <w:rFonts w:ascii="Times New Roman" w:hAnsi="Times New Roman"/>
          <w:sz w:val="24"/>
          <w:szCs w:val="24"/>
        </w:rPr>
        <w:t xml:space="preserve"> ____</w:t>
      </w:r>
      <w:r w:rsidR="003C4F07" w:rsidRPr="006E687B">
        <w:rPr>
          <w:rFonts w:ascii="Times New Roman" w:hAnsi="Times New Roman"/>
          <w:sz w:val="24"/>
          <w:szCs w:val="24"/>
        </w:rPr>
        <w:t>____</w:t>
      </w:r>
      <w:r w:rsidR="003102CF" w:rsidRPr="006E687B">
        <w:rPr>
          <w:rFonts w:ascii="Times New Roman" w:hAnsi="Times New Roman"/>
          <w:sz w:val="24"/>
          <w:szCs w:val="24"/>
        </w:rPr>
        <w:t>_____</w:t>
      </w:r>
      <w:r w:rsidR="006E687B" w:rsidRPr="006E687B">
        <w:rPr>
          <w:rFonts w:ascii="Times New Roman" w:hAnsi="Times New Roman"/>
          <w:sz w:val="24"/>
          <w:szCs w:val="24"/>
          <w:lang w:val="ru-RU"/>
        </w:rPr>
        <w:t>__________</w:t>
      </w:r>
      <w:r w:rsidR="003102CF" w:rsidRPr="006E687B">
        <w:rPr>
          <w:rFonts w:ascii="Times New Roman" w:hAnsi="Times New Roman"/>
          <w:sz w:val="24"/>
          <w:szCs w:val="24"/>
        </w:rPr>
        <w:t>_____</w:t>
      </w:r>
    </w:p>
    <w:p w14:paraId="633EEF24" w14:textId="77777777" w:rsidR="005673E1" w:rsidRPr="006E687B" w:rsidRDefault="005673E1" w:rsidP="003102CF">
      <w:pPr>
        <w:pStyle w:val="a5"/>
        <w:spacing w:before="80"/>
        <w:jc w:val="both"/>
        <w:rPr>
          <w:rFonts w:ascii="Times New Roman" w:hAnsi="Times New Roman"/>
          <w:sz w:val="24"/>
          <w:szCs w:val="24"/>
        </w:rPr>
      </w:pPr>
      <w:r w:rsidRPr="006E687B">
        <w:rPr>
          <w:rFonts w:ascii="Times New Roman" w:hAnsi="Times New Roman"/>
          <w:sz w:val="24"/>
          <w:szCs w:val="24"/>
        </w:rPr>
        <w:t>адреса ____________________________________________________</w:t>
      </w:r>
      <w:r w:rsidR="006E687B" w:rsidRPr="006E687B">
        <w:rPr>
          <w:rFonts w:ascii="Times New Roman" w:hAnsi="Times New Roman"/>
          <w:sz w:val="24"/>
          <w:szCs w:val="24"/>
          <w:lang w:val="ru-RU"/>
        </w:rPr>
        <w:t>__________</w:t>
      </w:r>
      <w:r w:rsidRPr="006E687B">
        <w:rPr>
          <w:rFonts w:ascii="Times New Roman" w:hAnsi="Times New Roman"/>
          <w:sz w:val="24"/>
          <w:szCs w:val="24"/>
        </w:rPr>
        <w:t>__</w:t>
      </w:r>
    </w:p>
    <w:p w14:paraId="00692B2C" w14:textId="77777777" w:rsidR="005673E1" w:rsidRPr="006E687B" w:rsidRDefault="005673E1" w:rsidP="003102CF">
      <w:pPr>
        <w:pStyle w:val="a5"/>
        <w:spacing w:before="80"/>
        <w:jc w:val="both"/>
        <w:rPr>
          <w:rFonts w:ascii="Times New Roman" w:hAnsi="Times New Roman"/>
          <w:sz w:val="24"/>
          <w:szCs w:val="24"/>
        </w:rPr>
      </w:pPr>
      <w:r w:rsidRPr="006E687B">
        <w:rPr>
          <w:rFonts w:ascii="Times New Roman" w:hAnsi="Times New Roman"/>
          <w:sz w:val="24"/>
          <w:szCs w:val="24"/>
        </w:rPr>
        <w:t>номер телефону _______________________________________</w:t>
      </w:r>
      <w:r w:rsidR="006E687B" w:rsidRPr="006E687B">
        <w:rPr>
          <w:rFonts w:ascii="Times New Roman" w:hAnsi="Times New Roman"/>
          <w:sz w:val="24"/>
          <w:szCs w:val="24"/>
          <w:lang w:val="ru-RU"/>
        </w:rPr>
        <w:t>__________</w:t>
      </w:r>
      <w:r w:rsidRPr="006E687B">
        <w:rPr>
          <w:rFonts w:ascii="Times New Roman" w:hAnsi="Times New Roman"/>
          <w:sz w:val="24"/>
          <w:szCs w:val="24"/>
        </w:rPr>
        <w:t>_______</w:t>
      </w:r>
    </w:p>
    <w:p w14:paraId="5DA9EA75" w14:textId="77777777" w:rsidR="005673E1" w:rsidRPr="006E687B" w:rsidRDefault="005673E1" w:rsidP="003102CF">
      <w:pPr>
        <w:pStyle w:val="a5"/>
        <w:spacing w:before="80"/>
        <w:jc w:val="both"/>
        <w:rPr>
          <w:rFonts w:ascii="Times New Roman" w:hAnsi="Times New Roman"/>
          <w:sz w:val="24"/>
          <w:szCs w:val="24"/>
        </w:rPr>
      </w:pPr>
      <w:r w:rsidRPr="006E687B">
        <w:rPr>
          <w:rFonts w:ascii="Times New Roman" w:hAnsi="Times New Roman"/>
          <w:sz w:val="24"/>
          <w:szCs w:val="24"/>
        </w:rPr>
        <w:t>адреса електронної пошти ____________________________</w:t>
      </w:r>
      <w:r w:rsidR="006E687B" w:rsidRPr="006E687B">
        <w:rPr>
          <w:rFonts w:ascii="Times New Roman" w:hAnsi="Times New Roman"/>
          <w:sz w:val="24"/>
          <w:szCs w:val="24"/>
          <w:lang w:val="ru-RU"/>
        </w:rPr>
        <w:t>__________</w:t>
      </w:r>
      <w:r w:rsidRPr="006E687B">
        <w:rPr>
          <w:rFonts w:ascii="Times New Roman" w:hAnsi="Times New Roman"/>
          <w:sz w:val="24"/>
          <w:szCs w:val="24"/>
        </w:rPr>
        <w:t>_________;</w:t>
      </w:r>
    </w:p>
    <w:p w14:paraId="5A94828A" w14:textId="77777777"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2) адреса приміщення споживача:</w:t>
      </w:r>
    </w:p>
    <w:p w14:paraId="0E60CFE9" w14:textId="77777777" w:rsidR="005673E1" w:rsidRPr="006E687B" w:rsidRDefault="005673E1" w:rsidP="003102CF">
      <w:pPr>
        <w:pStyle w:val="a5"/>
        <w:spacing w:before="80"/>
        <w:jc w:val="both"/>
        <w:rPr>
          <w:rFonts w:ascii="Times New Roman" w:hAnsi="Times New Roman"/>
          <w:sz w:val="24"/>
          <w:szCs w:val="24"/>
        </w:rPr>
      </w:pPr>
      <w:r w:rsidRPr="006E687B">
        <w:rPr>
          <w:rFonts w:ascii="Times New Roman" w:hAnsi="Times New Roman"/>
          <w:sz w:val="24"/>
          <w:szCs w:val="24"/>
        </w:rPr>
        <w:t>вулиця ___________________________________</w:t>
      </w:r>
      <w:r w:rsidR="006E687B" w:rsidRPr="006E687B">
        <w:rPr>
          <w:rFonts w:ascii="Times New Roman" w:hAnsi="Times New Roman"/>
          <w:sz w:val="24"/>
          <w:szCs w:val="24"/>
          <w:lang w:val="ru-RU"/>
        </w:rPr>
        <w:t>_____________</w:t>
      </w:r>
      <w:r w:rsidRPr="006E687B">
        <w:rPr>
          <w:rFonts w:ascii="Times New Roman" w:hAnsi="Times New Roman"/>
          <w:sz w:val="24"/>
          <w:szCs w:val="24"/>
        </w:rPr>
        <w:t>________________</w:t>
      </w:r>
    </w:p>
    <w:p w14:paraId="3314E713" w14:textId="77777777" w:rsidR="005673E1" w:rsidRPr="006E687B" w:rsidRDefault="005673E1" w:rsidP="003102CF">
      <w:pPr>
        <w:pStyle w:val="a5"/>
        <w:spacing w:before="80"/>
        <w:jc w:val="both"/>
        <w:rPr>
          <w:rFonts w:ascii="Times New Roman" w:hAnsi="Times New Roman"/>
          <w:sz w:val="24"/>
          <w:szCs w:val="24"/>
        </w:rPr>
      </w:pPr>
      <w:r w:rsidRPr="006E687B">
        <w:rPr>
          <w:rFonts w:ascii="Times New Roman" w:hAnsi="Times New Roman"/>
          <w:sz w:val="24"/>
          <w:szCs w:val="24"/>
        </w:rPr>
        <w:t>номер будинку __________ номер квартири (приміщення) _</w:t>
      </w:r>
      <w:r w:rsidR="003102CF" w:rsidRPr="006E687B">
        <w:rPr>
          <w:rFonts w:ascii="Times New Roman" w:hAnsi="Times New Roman"/>
          <w:sz w:val="24"/>
          <w:szCs w:val="24"/>
        </w:rPr>
        <w:t>_</w:t>
      </w:r>
      <w:r w:rsidRPr="006E687B">
        <w:rPr>
          <w:rFonts w:ascii="Times New Roman" w:hAnsi="Times New Roman"/>
          <w:sz w:val="24"/>
          <w:szCs w:val="24"/>
        </w:rPr>
        <w:t>____</w:t>
      </w:r>
      <w:r w:rsidR="006E687B" w:rsidRPr="006E687B">
        <w:rPr>
          <w:rFonts w:ascii="Times New Roman" w:hAnsi="Times New Roman"/>
          <w:sz w:val="24"/>
          <w:szCs w:val="24"/>
          <w:lang w:val="ru-RU"/>
        </w:rPr>
        <w:t>___________</w:t>
      </w:r>
      <w:r w:rsidRPr="006E687B">
        <w:rPr>
          <w:rFonts w:ascii="Times New Roman" w:hAnsi="Times New Roman"/>
          <w:sz w:val="24"/>
          <w:szCs w:val="24"/>
        </w:rPr>
        <w:t>___</w:t>
      </w:r>
    </w:p>
    <w:p w14:paraId="43F19E0B" w14:textId="77777777" w:rsidR="005673E1" w:rsidRPr="006E687B" w:rsidRDefault="005673E1" w:rsidP="003102CF">
      <w:pPr>
        <w:pStyle w:val="a5"/>
        <w:spacing w:before="80"/>
        <w:jc w:val="both"/>
        <w:rPr>
          <w:rFonts w:ascii="Times New Roman" w:hAnsi="Times New Roman"/>
          <w:sz w:val="24"/>
          <w:szCs w:val="24"/>
        </w:rPr>
      </w:pPr>
      <w:r w:rsidRPr="006E687B">
        <w:rPr>
          <w:rFonts w:ascii="Times New Roman" w:hAnsi="Times New Roman"/>
          <w:sz w:val="24"/>
          <w:szCs w:val="24"/>
        </w:rPr>
        <w:t>населений пункт _______________________________</w:t>
      </w:r>
      <w:r w:rsidR="006E687B" w:rsidRPr="00630479">
        <w:rPr>
          <w:rFonts w:ascii="Times New Roman" w:hAnsi="Times New Roman"/>
          <w:sz w:val="24"/>
          <w:szCs w:val="24"/>
          <w:lang w:val="ru-RU"/>
        </w:rPr>
        <w:t>____________</w:t>
      </w:r>
      <w:r w:rsidRPr="006E687B">
        <w:rPr>
          <w:rFonts w:ascii="Times New Roman" w:hAnsi="Times New Roman"/>
          <w:sz w:val="24"/>
          <w:szCs w:val="24"/>
        </w:rPr>
        <w:t>_____________</w:t>
      </w:r>
    </w:p>
    <w:p w14:paraId="2748D32E" w14:textId="77777777" w:rsidR="005673E1" w:rsidRPr="006E687B" w:rsidRDefault="005673E1" w:rsidP="003102CF">
      <w:pPr>
        <w:pStyle w:val="a5"/>
        <w:spacing w:before="80"/>
        <w:jc w:val="both"/>
        <w:rPr>
          <w:rFonts w:ascii="Times New Roman" w:hAnsi="Times New Roman"/>
          <w:sz w:val="24"/>
          <w:szCs w:val="24"/>
        </w:rPr>
      </w:pPr>
      <w:r w:rsidRPr="006E687B">
        <w:rPr>
          <w:rFonts w:ascii="Times New Roman" w:hAnsi="Times New Roman"/>
          <w:sz w:val="24"/>
          <w:szCs w:val="24"/>
        </w:rPr>
        <w:t>район __________________________________________________</w:t>
      </w:r>
      <w:r w:rsidR="006E687B" w:rsidRPr="00630479">
        <w:rPr>
          <w:rFonts w:ascii="Times New Roman" w:hAnsi="Times New Roman"/>
          <w:sz w:val="24"/>
          <w:szCs w:val="24"/>
          <w:lang w:val="ru-RU"/>
        </w:rPr>
        <w:t>__________</w:t>
      </w:r>
      <w:r w:rsidRPr="006E687B">
        <w:rPr>
          <w:rFonts w:ascii="Times New Roman" w:hAnsi="Times New Roman"/>
          <w:sz w:val="24"/>
          <w:szCs w:val="24"/>
        </w:rPr>
        <w:t>_____</w:t>
      </w:r>
    </w:p>
    <w:p w14:paraId="2FDA549E" w14:textId="77777777" w:rsidR="005673E1" w:rsidRPr="006E687B" w:rsidRDefault="005673E1" w:rsidP="003102CF">
      <w:pPr>
        <w:pStyle w:val="a5"/>
        <w:spacing w:before="80"/>
        <w:jc w:val="both"/>
        <w:rPr>
          <w:rFonts w:ascii="Times New Roman" w:hAnsi="Times New Roman"/>
          <w:sz w:val="24"/>
          <w:szCs w:val="24"/>
        </w:rPr>
      </w:pPr>
      <w:r w:rsidRPr="006E687B">
        <w:rPr>
          <w:rFonts w:ascii="Times New Roman" w:hAnsi="Times New Roman"/>
          <w:sz w:val="24"/>
          <w:szCs w:val="24"/>
        </w:rPr>
        <w:t>область ___________________________________________</w:t>
      </w:r>
      <w:r w:rsidR="006E687B" w:rsidRPr="00630479">
        <w:rPr>
          <w:rFonts w:ascii="Times New Roman" w:hAnsi="Times New Roman"/>
          <w:sz w:val="24"/>
          <w:szCs w:val="24"/>
          <w:lang w:val="ru-RU"/>
        </w:rPr>
        <w:t>___________</w:t>
      </w:r>
      <w:r w:rsidRPr="006E687B">
        <w:rPr>
          <w:rFonts w:ascii="Times New Roman" w:hAnsi="Times New Roman"/>
          <w:sz w:val="24"/>
          <w:szCs w:val="24"/>
        </w:rPr>
        <w:t>_________</w:t>
      </w:r>
    </w:p>
    <w:p w14:paraId="65ED011F" w14:textId="77777777" w:rsidR="005673E1" w:rsidRPr="006E687B" w:rsidRDefault="005673E1" w:rsidP="003102CF">
      <w:pPr>
        <w:pStyle w:val="a5"/>
        <w:spacing w:before="80"/>
        <w:jc w:val="both"/>
        <w:rPr>
          <w:rFonts w:ascii="Times New Roman" w:hAnsi="Times New Roman"/>
          <w:sz w:val="24"/>
          <w:szCs w:val="24"/>
        </w:rPr>
      </w:pPr>
      <w:r w:rsidRPr="006E687B">
        <w:rPr>
          <w:rFonts w:ascii="Times New Roman" w:hAnsi="Times New Roman"/>
          <w:sz w:val="24"/>
          <w:szCs w:val="24"/>
        </w:rPr>
        <w:t>індекс ___________;</w:t>
      </w:r>
    </w:p>
    <w:p w14:paraId="5050E64A" w14:textId="77777777"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3) кількість осіб, які фактично кори</w:t>
      </w:r>
      <w:r w:rsidR="003102CF" w:rsidRPr="006E687B">
        <w:rPr>
          <w:rFonts w:ascii="Times New Roman" w:hAnsi="Times New Roman"/>
          <w:sz w:val="24"/>
          <w:szCs w:val="24"/>
        </w:rPr>
        <w:t>стуються послугою _____</w:t>
      </w:r>
      <w:r w:rsidRPr="006E687B">
        <w:rPr>
          <w:rFonts w:ascii="Times New Roman" w:hAnsi="Times New Roman"/>
          <w:sz w:val="24"/>
          <w:szCs w:val="24"/>
        </w:rPr>
        <w:t>______;</w:t>
      </w:r>
    </w:p>
    <w:p w14:paraId="4A9F9187" w14:textId="77777777"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4) опалювана площа (об’єм) приміщення споживача </w:t>
      </w:r>
      <w:r w:rsidR="004A3A09" w:rsidRPr="006E687B">
        <w:rPr>
          <w:rFonts w:ascii="Times New Roman" w:hAnsi="Times New Roman"/>
          <w:sz w:val="24"/>
          <w:szCs w:val="24"/>
          <w:lang w:val="ru-RU"/>
        </w:rPr>
        <w:t>-</w:t>
      </w:r>
      <w:r w:rsidRPr="006E687B">
        <w:rPr>
          <w:rFonts w:ascii="Times New Roman" w:hAnsi="Times New Roman"/>
          <w:sz w:val="24"/>
          <w:szCs w:val="24"/>
        </w:rPr>
        <w:t xml:space="preserve"> _____ </w:t>
      </w:r>
      <w:proofErr w:type="spellStart"/>
      <w:r w:rsidRPr="006E687B">
        <w:rPr>
          <w:rFonts w:ascii="Times New Roman" w:hAnsi="Times New Roman"/>
          <w:sz w:val="24"/>
          <w:szCs w:val="24"/>
        </w:rPr>
        <w:t>кв</w:t>
      </w:r>
      <w:proofErr w:type="spellEnd"/>
      <w:r w:rsidRPr="006E687B">
        <w:rPr>
          <w:rFonts w:ascii="Times New Roman" w:hAnsi="Times New Roman"/>
          <w:sz w:val="24"/>
          <w:szCs w:val="24"/>
        </w:rPr>
        <w:t>. метрів (___________ куб. метрів).</w:t>
      </w:r>
    </w:p>
    <w:p w14:paraId="669ED06B" w14:textId="77777777"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2. Послуга надається за допомогою систем (необхідне підкреслити):</w:t>
      </w:r>
    </w:p>
    <w:p w14:paraId="75AE73AE" w14:textId="77777777"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автономного теплопостачання;</w:t>
      </w:r>
    </w:p>
    <w:p w14:paraId="4098E01C" w14:textId="77777777"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індивідуального теплового пункту багатоквартирного будинку;</w:t>
      </w:r>
    </w:p>
    <w:p w14:paraId="43DA5C6D" w14:textId="77777777" w:rsidR="005673E1" w:rsidRDefault="005673E1" w:rsidP="005673E1">
      <w:pPr>
        <w:pStyle w:val="a5"/>
        <w:jc w:val="both"/>
        <w:rPr>
          <w:rFonts w:ascii="Times New Roman" w:hAnsi="Times New Roman"/>
          <w:sz w:val="24"/>
          <w:szCs w:val="24"/>
        </w:rPr>
      </w:pPr>
      <w:r w:rsidRPr="006E687B">
        <w:rPr>
          <w:rFonts w:ascii="Times New Roman" w:hAnsi="Times New Roman"/>
          <w:sz w:val="24"/>
          <w:szCs w:val="24"/>
        </w:rPr>
        <w:t>за межами будинку.</w:t>
      </w:r>
    </w:p>
    <w:p w14:paraId="2B189BAA" w14:textId="77777777" w:rsidR="002E3ACB" w:rsidRDefault="002E3ACB" w:rsidP="005673E1">
      <w:pPr>
        <w:pStyle w:val="a5"/>
        <w:jc w:val="both"/>
        <w:rPr>
          <w:rFonts w:ascii="Times New Roman" w:hAnsi="Times New Roman"/>
          <w:sz w:val="24"/>
          <w:szCs w:val="24"/>
        </w:rPr>
      </w:pPr>
    </w:p>
    <w:p w14:paraId="6A1888F8" w14:textId="77777777" w:rsidR="002E3ACB" w:rsidRDefault="002E3ACB" w:rsidP="005673E1">
      <w:pPr>
        <w:pStyle w:val="a5"/>
        <w:jc w:val="both"/>
        <w:rPr>
          <w:rFonts w:ascii="Times New Roman" w:hAnsi="Times New Roman"/>
          <w:sz w:val="24"/>
          <w:szCs w:val="24"/>
        </w:rPr>
      </w:pPr>
    </w:p>
    <w:p w14:paraId="4A4B857C" w14:textId="77777777" w:rsidR="002E3ACB" w:rsidRDefault="002E3ACB" w:rsidP="005673E1">
      <w:pPr>
        <w:pStyle w:val="a5"/>
        <w:jc w:val="both"/>
        <w:rPr>
          <w:rFonts w:ascii="Times New Roman" w:hAnsi="Times New Roman"/>
          <w:sz w:val="24"/>
          <w:szCs w:val="24"/>
        </w:rPr>
      </w:pPr>
    </w:p>
    <w:p w14:paraId="4E4CB565" w14:textId="77777777"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3. Приміщення споживача обладнане вузлом (вузлами) розподільного обліку гарячої води:</w:t>
      </w:r>
    </w:p>
    <w:tbl>
      <w:tblPr>
        <w:tblW w:w="9498" w:type="dxa"/>
        <w:tblInd w:w="-142" w:type="dxa"/>
        <w:tblLook w:val="04A0" w:firstRow="1" w:lastRow="0" w:firstColumn="1" w:lastColumn="0" w:noHBand="0" w:noVBand="1"/>
      </w:tblPr>
      <w:tblGrid>
        <w:gridCol w:w="1260"/>
        <w:gridCol w:w="1486"/>
        <w:gridCol w:w="1486"/>
        <w:gridCol w:w="1372"/>
        <w:gridCol w:w="1042"/>
        <w:gridCol w:w="1567"/>
        <w:gridCol w:w="1285"/>
      </w:tblGrid>
      <w:tr w:rsidR="005673E1" w:rsidRPr="002E3ACB" w14:paraId="16BA9179" w14:textId="77777777" w:rsidTr="002E3ACB">
        <w:trPr>
          <w:trHeight w:val="340"/>
        </w:trPr>
        <w:tc>
          <w:tcPr>
            <w:tcW w:w="1256" w:type="dxa"/>
            <w:tcBorders>
              <w:top w:val="single" w:sz="4" w:space="0" w:color="000000"/>
              <w:left w:val="nil"/>
              <w:bottom w:val="single" w:sz="4" w:space="0" w:color="000000"/>
              <w:right w:val="single" w:sz="4" w:space="0" w:color="000000"/>
            </w:tcBorders>
            <w:vAlign w:val="center"/>
            <w:hideMark/>
          </w:tcPr>
          <w:p w14:paraId="6FD7CB3D" w14:textId="77777777" w:rsidR="005673E1" w:rsidRPr="002E3ACB" w:rsidRDefault="005673E1" w:rsidP="007418D0">
            <w:pPr>
              <w:pStyle w:val="a5"/>
              <w:ind w:firstLine="0"/>
              <w:jc w:val="center"/>
              <w:rPr>
                <w:rFonts w:ascii="Times New Roman" w:hAnsi="Times New Roman"/>
                <w:sz w:val="20"/>
              </w:rPr>
            </w:pPr>
            <w:r w:rsidRPr="002E3ACB">
              <w:rPr>
                <w:rFonts w:ascii="Times New Roman" w:hAnsi="Times New Roman"/>
                <w:sz w:val="20"/>
              </w:rPr>
              <w:t>Порядковий номер</w:t>
            </w:r>
          </w:p>
        </w:tc>
        <w:tc>
          <w:tcPr>
            <w:tcW w:w="1482" w:type="dxa"/>
            <w:tcBorders>
              <w:top w:val="single" w:sz="4" w:space="0" w:color="000000"/>
              <w:left w:val="single" w:sz="4" w:space="0" w:color="000000"/>
              <w:bottom w:val="single" w:sz="4" w:space="0" w:color="000000"/>
              <w:right w:val="single" w:sz="4" w:space="0" w:color="000000"/>
            </w:tcBorders>
            <w:vAlign w:val="center"/>
            <w:hideMark/>
          </w:tcPr>
          <w:p w14:paraId="449CE469" w14:textId="77777777" w:rsidR="005673E1" w:rsidRPr="002E3ACB" w:rsidRDefault="005673E1" w:rsidP="003C4F07">
            <w:pPr>
              <w:pStyle w:val="a5"/>
              <w:ind w:firstLine="0"/>
              <w:jc w:val="center"/>
              <w:rPr>
                <w:rFonts w:ascii="Times New Roman" w:hAnsi="Times New Roman"/>
                <w:sz w:val="20"/>
              </w:rPr>
            </w:pPr>
            <w:r w:rsidRPr="002E3ACB">
              <w:rPr>
                <w:rFonts w:ascii="Times New Roman" w:hAnsi="Times New Roman"/>
                <w:sz w:val="20"/>
              </w:rPr>
              <w:t xml:space="preserve">Заводський номер, </w:t>
            </w:r>
            <w:r w:rsidR="003C4F07" w:rsidRPr="002E3ACB">
              <w:rPr>
                <w:rFonts w:ascii="Times New Roman" w:hAnsi="Times New Roman"/>
                <w:sz w:val="20"/>
              </w:rPr>
              <w:t>назва</w:t>
            </w:r>
            <w:r w:rsidRPr="002E3ACB">
              <w:rPr>
                <w:rFonts w:ascii="Times New Roman" w:hAnsi="Times New Roman"/>
                <w:sz w:val="20"/>
              </w:rPr>
              <w:t xml:space="preserve"> та умовне позначення типу засобу вимірювальної техніки</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F376B8" w14:textId="77777777" w:rsidR="005673E1" w:rsidRPr="002E3ACB" w:rsidRDefault="005673E1" w:rsidP="007418D0">
            <w:pPr>
              <w:pStyle w:val="a5"/>
              <w:ind w:firstLine="0"/>
              <w:jc w:val="center"/>
              <w:rPr>
                <w:rFonts w:ascii="Times New Roman" w:hAnsi="Times New Roman"/>
                <w:sz w:val="20"/>
              </w:rPr>
            </w:pPr>
            <w:r w:rsidRPr="002E3ACB">
              <w:rPr>
                <w:rFonts w:ascii="Times New Roman" w:hAnsi="Times New Roman"/>
                <w:sz w:val="20"/>
              </w:rPr>
              <w:t>Показання засобу вимірювальної техніки на дату укладення договору</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1E643D" w14:textId="77777777" w:rsidR="005673E1" w:rsidRPr="002E3ACB" w:rsidRDefault="005673E1" w:rsidP="007418D0">
            <w:pPr>
              <w:pStyle w:val="a5"/>
              <w:ind w:firstLine="0"/>
              <w:jc w:val="center"/>
              <w:rPr>
                <w:rFonts w:ascii="Times New Roman" w:hAnsi="Times New Roman"/>
                <w:sz w:val="20"/>
              </w:rPr>
            </w:pPr>
            <w:r w:rsidRPr="002E3ACB">
              <w:rPr>
                <w:rFonts w:ascii="Times New Roman" w:hAnsi="Times New Roman"/>
                <w:sz w:val="20"/>
              </w:rPr>
              <w:t>Місце встановлення</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F82126" w14:textId="77777777" w:rsidR="005673E1" w:rsidRPr="002E3ACB" w:rsidRDefault="005673E1" w:rsidP="007418D0">
            <w:pPr>
              <w:pStyle w:val="a5"/>
              <w:ind w:firstLine="0"/>
              <w:jc w:val="center"/>
              <w:rPr>
                <w:rFonts w:ascii="Times New Roman" w:hAnsi="Times New Roman"/>
                <w:sz w:val="20"/>
              </w:rPr>
            </w:pPr>
            <w:r w:rsidRPr="002E3ACB">
              <w:rPr>
                <w:rFonts w:ascii="Times New Roman" w:hAnsi="Times New Roman"/>
                <w:sz w:val="20"/>
              </w:rPr>
              <w:t>Дата останньої повірки</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1C6FFD" w14:textId="77777777" w:rsidR="005673E1" w:rsidRPr="002E3ACB" w:rsidRDefault="005673E1" w:rsidP="007418D0">
            <w:pPr>
              <w:pStyle w:val="a5"/>
              <w:ind w:firstLine="0"/>
              <w:jc w:val="center"/>
              <w:rPr>
                <w:rFonts w:ascii="Times New Roman" w:hAnsi="Times New Roman"/>
                <w:sz w:val="20"/>
              </w:rPr>
            </w:pPr>
            <w:proofErr w:type="spellStart"/>
            <w:r w:rsidRPr="002E3ACB">
              <w:rPr>
                <w:rFonts w:ascii="Times New Roman" w:hAnsi="Times New Roman"/>
                <w:sz w:val="20"/>
              </w:rPr>
              <w:t>Міжповірочний</w:t>
            </w:r>
            <w:proofErr w:type="spellEnd"/>
            <w:r w:rsidRPr="002E3ACB">
              <w:rPr>
                <w:rFonts w:ascii="Times New Roman" w:hAnsi="Times New Roman"/>
                <w:sz w:val="20"/>
              </w:rPr>
              <w:t xml:space="preserve"> інтервал, років</w:t>
            </w:r>
          </w:p>
        </w:tc>
        <w:tc>
          <w:tcPr>
            <w:tcW w:w="1306" w:type="dxa"/>
            <w:tcBorders>
              <w:top w:val="single" w:sz="4" w:space="0" w:color="000000"/>
              <w:left w:val="single" w:sz="4" w:space="0" w:color="000000"/>
              <w:bottom w:val="single" w:sz="4" w:space="0" w:color="000000"/>
              <w:right w:val="nil"/>
            </w:tcBorders>
            <w:vAlign w:val="center"/>
            <w:hideMark/>
          </w:tcPr>
          <w:p w14:paraId="3C013E29" w14:textId="77777777" w:rsidR="005673E1" w:rsidRPr="002E3ACB" w:rsidRDefault="005673E1" w:rsidP="007418D0">
            <w:pPr>
              <w:pStyle w:val="a5"/>
              <w:ind w:firstLine="0"/>
              <w:jc w:val="center"/>
              <w:rPr>
                <w:rFonts w:ascii="Times New Roman" w:hAnsi="Times New Roman"/>
                <w:sz w:val="20"/>
              </w:rPr>
            </w:pPr>
            <w:r w:rsidRPr="002E3ACB">
              <w:rPr>
                <w:rFonts w:ascii="Times New Roman" w:hAnsi="Times New Roman"/>
                <w:sz w:val="20"/>
              </w:rPr>
              <w:t>Примітка</w:t>
            </w:r>
          </w:p>
        </w:tc>
      </w:tr>
    </w:tbl>
    <w:p w14:paraId="0E6B9BFD" w14:textId="77777777" w:rsidR="005673E1" w:rsidRPr="00227AA8" w:rsidRDefault="005673E1" w:rsidP="005673E1">
      <w:pPr>
        <w:pStyle w:val="a5"/>
        <w:jc w:val="both"/>
        <w:rPr>
          <w:rFonts w:ascii="Times New Roman" w:hAnsi="Times New Roman"/>
          <w:sz w:val="24"/>
          <w:szCs w:val="24"/>
        </w:rPr>
      </w:pPr>
      <w:r w:rsidRPr="00227AA8">
        <w:rPr>
          <w:rFonts w:ascii="Times New Roman" w:hAnsi="Times New Roman"/>
          <w:sz w:val="24"/>
          <w:szCs w:val="24"/>
        </w:rPr>
        <w:t>Відмітка про підписання споживачем цієї заяви-приєднання:</w:t>
      </w:r>
    </w:p>
    <w:p w14:paraId="514BE1E5" w14:textId="77777777" w:rsidR="005673E1" w:rsidRPr="00227AA8" w:rsidRDefault="005673E1" w:rsidP="005673E1">
      <w:pPr>
        <w:ind w:firstLine="851"/>
        <w:rPr>
          <w:rFonts w:ascii="Times New Roman" w:hAnsi="Times New Roman"/>
          <w:b/>
          <w:sz w:val="24"/>
          <w:szCs w:val="24"/>
        </w:rPr>
      </w:pPr>
    </w:p>
    <w:tbl>
      <w:tblPr>
        <w:tblW w:w="0" w:type="auto"/>
        <w:tblLook w:val="01E0" w:firstRow="1" w:lastRow="1" w:firstColumn="1" w:lastColumn="1" w:noHBand="0" w:noVBand="0"/>
      </w:tblPr>
      <w:tblGrid>
        <w:gridCol w:w="3432"/>
        <w:gridCol w:w="3432"/>
        <w:gridCol w:w="3432"/>
      </w:tblGrid>
      <w:tr w:rsidR="005673E1" w:rsidRPr="004C06DC" w14:paraId="715658DC" w14:textId="77777777" w:rsidTr="007418D0">
        <w:tc>
          <w:tcPr>
            <w:tcW w:w="3432" w:type="dxa"/>
            <w:hideMark/>
          </w:tcPr>
          <w:p w14:paraId="6725F5BE" w14:textId="77777777" w:rsidR="005673E1" w:rsidRPr="00A45D9D" w:rsidRDefault="005673E1" w:rsidP="00A45D9D">
            <w:pPr>
              <w:jc w:val="center"/>
              <w:rPr>
                <w:rFonts w:ascii="Times New Roman" w:hAnsi="Times New Roman"/>
                <w:sz w:val="24"/>
                <w:szCs w:val="24"/>
              </w:rPr>
            </w:pPr>
            <w:r w:rsidRPr="004C06DC">
              <w:rPr>
                <w:rFonts w:ascii="Times New Roman" w:hAnsi="Times New Roman"/>
                <w:sz w:val="24"/>
                <w:szCs w:val="24"/>
              </w:rPr>
              <w:t>______________</w:t>
            </w:r>
            <w:r w:rsidRPr="004C06DC">
              <w:rPr>
                <w:rFonts w:ascii="Times New Roman" w:hAnsi="Times New Roman"/>
                <w:sz w:val="24"/>
                <w:szCs w:val="24"/>
              </w:rPr>
              <w:br/>
            </w:r>
            <w:r w:rsidRPr="004C06DC">
              <w:rPr>
                <w:rFonts w:ascii="Times New Roman" w:hAnsi="Times New Roman"/>
                <w:sz w:val="20"/>
              </w:rPr>
              <w:t>(дата)</w:t>
            </w:r>
          </w:p>
        </w:tc>
        <w:tc>
          <w:tcPr>
            <w:tcW w:w="3432" w:type="dxa"/>
            <w:hideMark/>
          </w:tcPr>
          <w:p w14:paraId="365154EA" w14:textId="77777777" w:rsidR="005673E1" w:rsidRPr="004C06DC" w:rsidRDefault="005673E1" w:rsidP="007418D0">
            <w:pPr>
              <w:spacing w:line="276" w:lineRule="auto"/>
              <w:jc w:val="center"/>
              <w:rPr>
                <w:rFonts w:ascii="Times New Roman" w:hAnsi="Times New Roman"/>
                <w:b/>
                <w:sz w:val="24"/>
                <w:szCs w:val="24"/>
                <w:lang w:eastAsia="en-US"/>
              </w:rPr>
            </w:pPr>
            <w:r w:rsidRPr="004C06DC">
              <w:rPr>
                <w:rFonts w:ascii="Times New Roman" w:hAnsi="Times New Roman"/>
                <w:sz w:val="24"/>
                <w:szCs w:val="24"/>
              </w:rPr>
              <w:t>_________________________</w:t>
            </w:r>
            <w:r w:rsidRPr="004C06DC">
              <w:rPr>
                <w:rFonts w:ascii="Times New Roman" w:hAnsi="Times New Roman"/>
                <w:sz w:val="24"/>
                <w:szCs w:val="24"/>
              </w:rPr>
              <w:br/>
            </w:r>
            <w:r w:rsidRPr="004C06DC">
              <w:rPr>
                <w:rFonts w:ascii="Times New Roman" w:hAnsi="Times New Roman"/>
                <w:sz w:val="20"/>
              </w:rPr>
              <w:t>(особистий підпис)</w:t>
            </w:r>
          </w:p>
        </w:tc>
        <w:tc>
          <w:tcPr>
            <w:tcW w:w="3432" w:type="dxa"/>
          </w:tcPr>
          <w:p w14:paraId="69335525" w14:textId="77777777" w:rsidR="005673E1" w:rsidRPr="003102CF" w:rsidRDefault="003102CF" w:rsidP="00ED6F9C">
            <w:pPr>
              <w:jc w:val="center"/>
              <w:rPr>
                <w:rFonts w:ascii="Times New Roman" w:hAnsi="Times New Roman"/>
                <w:sz w:val="24"/>
                <w:szCs w:val="24"/>
              </w:rPr>
            </w:pPr>
            <w:r>
              <w:rPr>
                <w:rFonts w:ascii="Times New Roman" w:hAnsi="Times New Roman"/>
                <w:sz w:val="24"/>
                <w:szCs w:val="24"/>
              </w:rPr>
              <w:t>_________________________</w:t>
            </w:r>
            <w:r w:rsidR="005673E1" w:rsidRPr="004C06DC">
              <w:rPr>
                <w:rFonts w:ascii="Times New Roman" w:hAnsi="Times New Roman"/>
                <w:sz w:val="24"/>
                <w:szCs w:val="24"/>
              </w:rPr>
              <w:br/>
            </w:r>
            <w:r w:rsidR="005673E1" w:rsidRPr="004C06DC">
              <w:rPr>
                <w:rFonts w:ascii="Times New Roman" w:hAnsi="Times New Roman"/>
                <w:sz w:val="20"/>
              </w:rPr>
              <w:t>(</w:t>
            </w:r>
            <w:r w:rsidRPr="004C06DC">
              <w:rPr>
                <w:rFonts w:ascii="Times New Roman" w:hAnsi="Times New Roman"/>
                <w:sz w:val="20"/>
              </w:rPr>
              <w:t>прізвище</w:t>
            </w:r>
            <w:r w:rsidR="005673E1" w:rsidRPr="004C06DC">
              <w:rPr>
                <w:rFonts w:ascii="Times New Roman" w:hAnsi="Times New Roman"/>
                <w:sz w:val="20"/>
              </w:rPr>
              <w:t>, ім’я та по</w:t>
            </w:r>
            <w:r w:rsidR="003C4F07">
              <w:rPr>
                <w:rFonts w:ascii="Times New Roman" w:hAnsi="Times New Roman"/>
                <w:sz w:val="20"/>
              </w:rPr>
              <w:t xml:space="preserve"> </w:t>
            </w:r>
            <w:r w:rsidR="005673E1" w:rsidRPr="004C06DC">
              <w:rPr>
                <w:rFonts w:ascii="Times New Roman" w:hAnsi="Times New Roman"/>
                <w:sz w:val="20"/>
              </w:rPr>
              <w:t>батькові</w:t>
            </w:r>
            <w:r w:rsidR="005673E1" w:rsidRPr="004C06DC">
              <w:rPr>
                <w:rFonts w:ascii="Times New Roman" w:hAnsi="Times New Roman"/>
                <w:sz w:val="20"/>
              </w:rPr>
              <w:br/>
            </w:r>
            <w:r w:rsidR="00ED6F9C">
              <w:rPr>
                <w:rFonts w:ascii="Times New Roman" w:hAnsi="Times New Roman"/>
                <w:sz w:val="20"/>
              </w:rPr>
              <w:t>(за наявності</w:t>
            </w:r>
            <w:r w:rsidR="005673E1" w:rsidRPr="004C06DC">
              <w:rPr>
                <w:rFonts w:ascii="Times New Roman" w:hAnsi="Times New Roman"/>
                <w:sz w:val="20"/>
              </w:rPr>
              <w:t>)</w:t>
            </w:r>
          </w:p>
        </w:tc>
      </w:tr>
    </w:tbl>
    <w:p w14:paraId="189BE9C2" w14:textId="77777777" w:rsidR="005673E1" w:rsidRDefault="005673E1" w:rsidP="00227AA8">
      <w:pPr>
        <w:pStyle w:val="a5"/>
        <w:jc w:val="both"/>
        <w:rPr>
          <w:b/>
          <w:i/>
        </w:rPr>
      </w:pPr>
    </w:p>
    <w:p w14:paraId="30637871" w14:textId="77777777" w:rsidR="004410E6" w:rsidRDefault="004410E6" w:rsidP="00227AA8">
      <w:pPr>
        <w:pStyle w:val="a5"/>
        <w:jc w:val="both"/>
        <w:rPr>
          <w:b/>
          <w:i/>
        </w:rPr>
      </w:pPr>
    </w:p>
    <w:p w14:paraId="73104D08" w14:textId="77777777" w:rsidR="004410E6" w:rsidRDefault="004410E6" w:rsidP="00227AA8">
      <w:pPr>
        <w:pStyle w:val="a5"/>
        <w:jc w:val="both"/>
        <w:rPr>
          <w:b/>
          <w:i/>
        </w:rPr>
      </w:pPr>
    </w:p>
    <w:p w14:paraId="53681EC5" w14:textId="77777777" w:rsidR="004410E6" w:rsidRDefault="004410E6" w:rsidP="00227AA8">
      <w:pPr>
        <w:pStyle w:val="a5"/>
        <w:jc w:val="both"/>
        <w:rPr>
          <w:b/>
          <w:i/>
        </w:rPr>
      </w:pPr>
    </w:p>
    <w:p w14:paraId="5C7156F0" w14:textId="77777777" w:rsidR="004410E6" w:rsidRDefault="004410E6" w:rsidP="00227AA8">
      <w:pPr>
        <w:pStyle w:val="a5"/>
        <w:jc w:val="both"/>
        <w:rPr>
          <w:b/>
          <w:i/>
        </w:rPr>
      </w:pPr>
    </w:p>
    <w:p w14:paraId="03211A32" w14:textId="77777777" w:rsidR="004410E6" w:rsidRDefault="004410E6" w:rsidP="00227AA8">
      <w:pPr>
        <w:pStyle w:val="a5"/>
        <w:jc w:val="both"/>
        <w:rPr>
          <w:b/>
          <w:i/>
        </w:rPr>
      </w:pPr>
    </w:p>
    <w:p w14:paraId="27F69DF2" w14:textId="77777777" w:rsidR="004410E6" w:rsidRDefault="004410E6" w:rsidP="00227AA8">
      <w:pPr>
        <w:pStyle w:val="a5"/>
        <w:jc w:val="both"/>
        <w:rPr>
          <w:b/>
          <w:i/>
        </w:rPr>
      </w:pPr>
    </w:p>
    <w:p w14:paraId="3B162615" w14:textId="77777777" w:rsidR="004410E6" w:rsidRDefault="004410E6" w:rsidP="00227AA8">
      <w:pPr>
        <w:pStyle w:val="a5"/>
        <w:jc w:val="both"/>
        <w:rPr>
          <w:b/>
          <w:i/>
        </w:rPr>
      </w:pPr>
    </w:p>
    <w:p w14:paraId="5BBFC3F3" w14:textId="77777777" w:rsidR="004410E6" w:rsidRDefault="004410E6" w:rsidP="00227AA8">
      <w:pPr>
        <w:pStyle w:val="a5"/>
        <w:jc w:val="both"/>
        <w:rPr>
          <w:b/>
          <w:i/>
        </w:rPr>
      </w:pPr>
    </w:p>
    <w:p w14:paraId="66CD36B0" w14:textId="77777777" w:rsidR="004410E6" w:rsidRDefault="004410E6" w:rsidP="00227AA8">
      <w:pPr>
        <w:pStyle w:val="a5"/>
        <w:jc w:val="both"/>
        <w:rPr>
          <w:b/>
          <w:i/>
        </w:rPr>
      </w:pPr>
    </w:p>
    <w:p w14:paraId="69B7EFFA" w14:textId="77777777" w:rsidR="004410E6" w:rsidRPr="004410E6" w:rsidRDefault="004410E6" w:rsidP="00227AA8">
      <w:pPr>
        <w:pStyle w:val="a5"/>
        <w:jc w:val="both"/>
        <w:rPr>
          <w:rFonts w:ascii="Times New Roman" w:hAnsi="Times New Roman"/>
          <w:b/>
          <w:i/>
          <w:sz w:val="24"/>
        </w:rPr>
      </w:pPr>
      <w:r w:rsidRPr="004410E6">
        <w:rPr>
          <w:rStyle w:val="st46"/>
          <w:rFonts w:ascii="Times New Roman" w:hAnsi="Times New Roman"/>
          <w:color w:val="auto"/>
          <w:sz w:val="24"/>
        </w:rPr>
        <w:t xml:space="preserve">{Типовий договір в редакції Постанови КМ </w:t>
      </w:r>
      <w:r w:rsidRPr="004410E6">
        <w:rPr>
          <w:rStyle w:val="st131"/>
          <w:rFonts w:ascii="Times New Roman" w:hAnsi="Times New Roman"/>
          <w:color w:val="auto"/>
          <w:sz w:val="24"/>
        </w:rPr>
        <w:t>№ 1023 від 08.09.2021</w:t>
      </w:r>
      <w:r w:rsidRPr="004410E6">
        <w:rPr>
          <w:rStyle w:val="st46"/>
          <w:rFonts w:ascii="Times New Roman" w:hAnsi="Times New Roman"/>
          <w:color w:val="auto"/>
          <w:sz w:val="24"/>
        </w:rPr>
        <w:t>}</w:t>
      </w:r>
    </w:p>
    <w:sectPr w:rsidR="004410E6" w:rsidRPr="004410E6" w:rsidSect="008922A1">
      <w:headerReference w:type="even" r:id="rId8"/>
      <w:headerReference w:type="default" r:id="rId9"/>
      <w:pgSz w:w="12242" w:h="19272" w:code="154"/>
      <w:pgMar w:top="720" w:right="720" w:bottom="720" w:left="720" w:header="567" w:footer="567"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A1A0C" w14:textId="77777777" w:rsidR="00435BC6" w:rsidRDefault="00435BC6">
      <w:r>
        <w:separator/>
      </w:r>
    </w:p>
  </w:endnote>
  <w:endnote w:type="continuationSeparator" w:id="0">
    <w:p w14:paraId="38A999DB" w14:textId="77777777" w:rsidR="00435BC6" w:rsidRDefault="00435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Segoe UI"/>
    <w:charset w:val="00"/>
    <w:family w:val="swiss"/>
    <w:pitch w:val="variable"/>
    <w:sig w:usb0="00000001" w:usb1="00000000" w:usb2="00000000" w:usb3="00000000" w:csb0="00000005"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37D9B" w14:textId="77777777" w:rsidR="00435BC6" w:rsidRDefault="00435BC6">
      <w:r>
        <w:separator/>
      </w:r>
    </w:p>
  </w:footnote>
  <w:footnote w:type="continuationSeparator" w:id="0">
    <w:p w14:paraId="37C4AD32" w14:textId="77777777" w:rsidR="00435BC6" w:rsidRDefault="00435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0D667" w14:textId="77777777" w:rsidR="007F5A8B" w:rsidRDefault="007F5A8B">
    <w:pPr>
      <w:framePr w:wrap="around" w:vAnchor="text" w:hAnchor="margin" w:xAlign="center" w:y="1"/>
    </w:pPr>
    <w:r>
      <w:fldChar w:fldCharType="begin"/>
    </w:r>
    <w:r>
      <w:instrText xml:space="preserve">PAGE  </w:instrText>
    </w:r>
    <w:r>
      <w:fldChar w:fldCharType="separate"/>
    </w:r>
    <w:r>
      <w:rPr>
        <w:noProof/>
      </w:rPr>
      <w:t>1</w:t>
    </w:r>
    <w:r>
      <w:fldChar w:fldCharType="end"/>
    </w:r>
  </w:p>
  <w:p w14:paraId="0FCDFD72" w14:textId="77777777" w:rsidR="007F5A8B" w:rsidRDefault="007F5A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CA05" w14:textId="77777777" w:rsidR="007F5A8B" w:rsidRDefault="007F5A8B">
    <w:pPr>
      <w:framePr w:wrap="around" w:vAnchor="text" w:hAnchor="margin" w:xAlign="center" w:y="1"/>
    </w:pPr>
    <w:r>
      <w:fldChar w:fldCharType="begin"/>
    </w:r>
    <w:r>
      <w:instrText xml:space="preserve">PAGE  </w:instrText>
    </w:r>
    <w:r>
      <w:fldChar w:fldCharType="separate"/>
    </w:r>
    <w:r w:rsidR="00537B16">
      <w:rPr>
        <w:noProof/>
      </w:rPr>
      <w:t>11</w:t>
    </w:r>
    <w:r>
      <w:fldChar w:fldCharType="end"/>
    </w:r>
  </w:p>
  <w:p w14:paraId="7E37E579" w14:textId="77777777" w:rsidR="007F5A8B" w:rsidRDefault="007F5A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69DA41A8"/>
    <w:name w:val="WWNum1"/>
    <w:lvl w:ilvl="0">
      <w:start w:val="1"/>
      <w:numFmt w:val="decimal"/>
      <w:lvlText w:val="%1."/>
      <w:lvlJc w:val="left"/>
      <w:pPr>
        <w:tabs>
          <w:tab w:val="num" w:pos="0"/>
        </w:tabs>
        <w:ind w:left="720" w:hanging="360"/>
      </w:pPr>
      <w:rPr>
        <w:b/>
      </w:rPr>
    </w:lvl>
    <w:lvl w:ilvl="1">
      <w:start w:val="1"/>
      <w:numFmt w:val="decimal"/>
      <w:lvlText w:val="%1.%2."/>
      <w:lvlJc w:val="left"/>
      <w:pPr>
        <w:tabs>
          <w:tab w:val="num" w:pos="-294"/>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 w15:restartNumberingAfterBreak="0">
    <w:nsid w:val="07A4474D"/>
    <w:multiLevelType w:val="hybridMultilevel"/>
    <w:tmpl w:val="5FE2C046"/>
    <w:lvl w:ilvl="0" w:tplc="92684DAE">
      <w:start w:val="9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BA677D"/>
    <w:multiLevelType w:val="hybridMultilevel"/>
    <w:tmpl w:val="2D14BF00"/>
    <w:lvl w:ilvl="0" w:tplc="BEF20084">
      <w:start w:val="9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5AA1DF4"/>
    <w:multiLevelType w:val="hybridMultilevel"/>
    <w:tmpl w:val="82C8AAF0"/>
    <w:lvl w:ilvl="0" w:tplc="C6BEE136">
      <w:start w:val="20"/>
      <w:numFmt w:val="bullet"/>
      <w:lvlText w:val="-"/>
      <w:lvlJc w:val="left"/>
      <w:pPr>
        <w:ind w:left="1422" w:hanging="360"/>
      </w:pPr>
      <w:rPr>
        <w:rFonts w:ascii="Times New Roman" w:eastAsia="Times New Roman" w:hAnsi="Times New Roman" w:cs="Times New Roman" w:hint="default"/>
      </w:rPr>
    </w:lvl>
    <w:lvl w:ilvl="1" w:tplc="04220003">
      <w:start w:val="1"/>
      <w:numFmt w:val="bullet"/>
      <w:lvlText w:val="o"/>
      <w:lvlJc w:val="left"/>
      <w:pPr>
        <w:ind w:left="2142" w:hanging="360"/>
      </w:pPr>
      <w:rPr>
        <w:rFonts w:ascii="Courier New" w:hAnsi="Courier New" w:cs="Courier New" w:hint="default"/>
      </w:rPr>
    </w:lvl>
    <w:lvl w:ilvl="2" w:tplc="04220005">
      <w:start w:val="1"/>
      <w:numFmt w:val="bullet"/>
      <w:lvlText w:val=""/>
      <w:lvlJc w:val="left"/>
      <w:pPr>
        <w:ind w:left="2862" w:hanging="360"/>
      </w:pPr>
      <w:rPr>
        <w:rFonts w:ascii="Wingdings" w:hAnsi="Wingdings" w:hint="default"/>
      </w:rPr>
    </w:lvl>
    <w:lvl w:ilvl="3" w:tplc="04220001">
      <w:start w:val="1"/>
      <w:numFmt w:val="bullet"/>
      <w:lvlText w:val=""/>
      <w:lvlJc w:val="left"/>
      <w:pPr>
        <w:ind w:left="3582" w:hanging="360"/>
      </w:pPr>
      <w:rPr>
        <w:rFonts w:ascii="Symbol" w:hAnsi="Symbol" w:hint="default"/>
      </w:rPr>
    </w:lvl>
    <w:lvl w:ilvl="4" w:tplc="04220003">
      <w:start w:val="1"/>
      <w:numFmt w:val="bullet"/>
      <w:lvlText w:val="o"/>
      <w:lvlJc w:val="left"/>
      <w:pPr>
        <w:ind w:left="4302" w:hanging="360"/>
      </w:pPr>
      <w:rPr>
        <w:rFonts w:ascii="Courier New" w:hAnsi="Courier New" w:cs="Courier New" w:hint="default"/>
      </w:rPr>
    </w:lvl>
    <w:lvl w:ilvl="5" w:tplc="04220005">
      <w:start w:val="1"/>
      <w:numFmt w:val="bullet"/>
      <w:lvlText w:val=""/>
      <w:lvlJc w:val="left"/>
      <w:pPr>
        <w:ind w:left="5022" w:hanging="360"/>
      </w:pPr>
      <w:rPr>
        <w:rFonts w:ascii="Wingdings" w:hAnsi="Wingdings" w:hint="default"/>
      </w:rPr>
    </w:lvl>
    <w:lvl w:ilvl="6" w:tplc="04220001">
      <w:start w:val="1"/>
      <w:numFmt w:val="bullet"/>
      <w:lvlText w:val=""/>
      <w:lvlJc w:val="left"/>
      <w:pPr>
        <w:ind w:left="5742" w:hanging="360"/>
      </w:pPr>
      <w:rPr>
        <w:rFonts w:ascii="Symbol" w:hAnsi="Symbol" w:hint="default"/>
      </w:rPr>
    </w:lvl>
    <w:lvl w:ilvl="7" w:tplc="04220003">
      <w:start w:val="1"/>
      <w:numFmt w:val="bullet"/>
      <w:lvlText w:val="o"/>
      <w:lvlJc w:val="left"/>
      <w:pPr>
        <w:ind w:left="6462" w:hanging="360"/>
      </w:pPr>
      <w:rPr>
        <w:rFonts w:ascii="Courier New" w:hAnsi="Courier New" w:cs="Courier New" w:hint="default"/>
      </w:rPr>
    </w:lvl>
    <w:lvl w:ilvl="8" w:tplc="04220005">
      <w:start w:val="1"/>
      <w:numFmt w:val="bullet"/>
      <w:lvlText w:val=""/>
      <w:lvlJc w:val="left"/>
      <w:pPr>
        <w:ind w:left="7182" w:hanging="360"/>
      </w:pPr>
      <w:rPr>
        <w:rFonts w:ascii="Wingdings" w:hAnsi="Wingdings" w:hint="default"/>
      </w:rPr>
    </w:lvl>
  </w:abstractNum>
  <w:num w:numId="1">
    <w:abstractNumId w:val="3"/>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048EE"/>
    <w:rsid w:val="00013295"/>
    <w:rsid w:val="00025B06"/>
    <w:rsid w:val="0003329A"/>
    <w:rsid w:val="00035BE5"/>
    <w:rsid w:val="00057AAB"/>
    <w:rsid w:val="000707B2"/>
    <w:rsid w:val="000831FA"/>
    <w:rsid w:val="00091027"/>
    <w:rsid w:val="000A3D99"/>
    <w:rsid w:val="000A6F26"/>
    <w:rsid w:val="000B2A71"/>
    <w:rsid w:val="000E4FB5"/>
    <w:rsid w:val="000E664A"/>
    <w:rsid w:val="00111470"/>
    <w:rsid w:val="00116798"/>
    <w:rsid w:val="00134C11"/>
    <w:rsid w:val="001524F0"/>
    <w:rsid w:val="00173243"/>
    <w:rsid w:val="0019054C"/>
    <w:rsid w:val="001A5FC5"/>
    <w:rsid w:val="001B1273"/>
    <w:rsid w:val="001B69F0"/>
    <w:rsid w:val="001C782E"/>
    <w:rsid w:val="001F207E"/>
    <w:rsid w:val="00200B53"/>
    <w:rsid w:val="00210F96"/>
    <w:rsid w:val="002127F1"/>
    <w:rsid w:val="00213D91"/>
    <w:rsid w:val="00214E70"/>
    <w:rsid w:val="00217336"/>
    <w:rsid w:val="00221569"/>
    <w:rsid w:val="00227AA8"/>
    <w:rsid w:val="00236189"/>
    <w:rsid w:val="00237D4B"/>
    <w:rsid w:val="00246B8E"/>
    <w:rsid w:val="0025157A"/>
    <w:rsid w:val="002543AC"/>
    <w:rsid w:val="002A3AEF"/>
    <w:rsid w:val="002A533D"/>
    <w:rsid w:val="002D2C9A"/>
    <w:rsid w:val="002E3ACB"/>
    <w:rsid w:val="0030281F"/>
    <w:rsid w:val="003057BD"/>
    <w:rsid w:val="003102CF"/>
    <w:rsid w:val="003112AC"/>
    <w:rsid w:val="00324EF2"/>
    <w:rsid w:val="00330E0A"/>
    <w:rsid w:val="00333BA5"/>
    <w:rsid w:val="0035694E"/>
    <w:rsid w:val="00376DCA"/>
    <w:rsid w:val="003874A5"/>
    <w:rsid w:val="003C4F07"/>
    <w:rsid w:val="003F0090"/>
    <w:rsid w:val="0040166C"/>
    <w:rsid w:val="00434FED"/>
    <w:rsid w:val="00435BC6"/>
    <w:rsid w:val="004410E6"/>
    <w:rsid w:val="0044661A"/>
    <w:rsid w:val="0047286D"/>
    <w:rsid w:val="004A0E16"/>
    <w:rsid w:val="004A24C2"/>
    <w:rsid w:val="004A3A09"/>
    <w:rsid w:val="004B2260"/>
    <w:rsid w:val="004C29EB"/>
    <w:rsid w:val="004C538F"/>
    <w:rsid w:val="004D0237"/>
    <w:rsid w:val="005017FD"/>
    <w:rsid w:val="00507350"/>
    <w:rsid w:val="005176F4"/>
    <w:rsid w:val="00525BBB"/>
    <w:rsid w:val="00537B16"/>
    <w:rsid w:val="0054541D"/>
    <w:rsid w:val="00560FB5"/>
    <w:rsid w:val="005673E1"/>
    <w:rsid w:val="005676C6"/>
    <w:rsid w:val="005A1F9C"/>
    <w:rsid w:val="005E2DB5"/>
    <w:rsid w:val="005F52DB"/>
    <w:rsid w:val="0060474D"/>
    <w:rsid w:val="00622820"/>
    <w:rsid w:val="00630479"/>
    <w:rsid w:val="00631FDE"/>
    <w:rsid w:val="0063408E"/>
    <w:rsid w:val="00664D23"/>
    <w:rsid w:val="00666EFA"/>
    <w:rsid w:val="006700A5"/>
    <w:rsid w:val="00675E5A"/>
    <w:rsid w:val="0068034B"/>
    <w:rsid w:val="00683F6B"/>
    <w:rsid w:val="00695A96"/>
    <w:rsid w:val="006B2A57"/>
    <w:rsid w:val="006D5110"/>
    <w:rsid w:val="006E687B"/>
    <w:rsid w:val="006F51D8"/>
    <w:rsid w:val="0070217C"/>
    <w:rsid w:val="0070751D"/>
    <w:rsid w:val="007156C3"/>
    <w:rsid w:val="00717D1E"/>
    <w:rsid w:val="007324FA"/>
    <w:rsid w:val="007418D0"/>
    <w:rsid w:val="00761B22"/>
    <w:rsid w:val="007A1EB4"/>
    <w:rsid w:val="007A2B34"/>
    <w:rsid w:val="007C4895"/>
    <w:rsid w:val="007D57DA"/>
    <w:rsid w:val="007D7BAD"/>
    <w:rsid w:val="007E1ABB"/>
    <w:rsid w:val="007E1C3F"/>
    <w:rsid w:val="007F0BD9"/>
    <w:rsid w:val="007F5A8B"/>
    <w:rsid w:val="00812984"/>
    <w:rsid w:val="00813211"/>
    <w:rsid w:val="00824C9C"/>
    <w:rsid w:val="00833EE3"/>
    <w:rsid w:val="00836A10"/>
    <w:rsid w:val="00837EA6"/>
    <w:rsid w:val="00870110"/>
    <w:rsid w:val="00871A8C"/>
    <w:rsid w:val="00884317"/>
    <w:rsid w:val="00886F13"/>
    <w:rsid w:val="008922A1"/>
    <w:rsid w:val="008E35A3"/>
    <w:rsid w:val="00906F5C"/>
    <w:rsid w:val="009175E2"/>
    <w:rsid w:val="00923911"/>
    <w:rsid w:val="00943628"/>
    <w:rsid w:val="009444C3"/>
    <w:rsid w:val="009460C7"/>
    <w:rsid w:val="00946F73"/>
    <w:rsid w:val="00953730"/>
    <w:rsid w:val="0095623F"/>
    <w:rsid w:val="009932A1"/>
    <w:rsid w:val="009A5227"/>
    <w:rsid w:val="009B5469"/>
    <w:rsid w:val="009C0808"/>
    <w:rsid w:val="009C1D38"/>
    <w:rsid w:val="009D410D"/>
    <w:rsid w:val="009D7449"/>
    <w:rsid w:val="00A2458A"/>
    <w:rsid w:val="00A31364"/>
    <w:rsid w:val="00A40B18"/>
    <w:rsid w:val="00A45D9D"/>
    <w:rsid w:val="00A54FB9"/>
    <w:rsid w:val="00A66165"/>
    <w:rsid w:val="00A74AB0"/>
    <w:rsid w:val="00A75739"/>
    <w:rsid w:val="00A9727E"/>
    <w:rsid w:val="00AA19E1"/>
    <w:rsid w:val="00AC184D"/>
    <w:rsid w:val="00AC30C1"/>
    <w:rsid w:val="00AD74A8"/>
    <w:rsid w:val="00B049C5"/>
    <w:rsid w:val="00B070BA"/>
    <w:rsid w:val="00B47378"/>
    <w:rsid w:val="00B65E95"/>
    <w:rsid w:val="00B729B9"/>
    <w:rsid w:val="00BA55D1"/>
    <w:rsid w:val="00BA7AEB"/>
    <w:rsid w:val="00C24F23"/>
    <w:rsid w:val="00C35962"/>
    <w:rsid w:val="00C55B49"/>
    <w:rsid w:val="00C570D4"/>
    <w:rsid w:val="00C70867"/>
    <w:rsid w:val="00C77CAD"/>
    <w:rsid w:val="00C868BF"/>
    <w:rsid w:val="00C91F96"/>
    <w:rsid w:val="00CD7989"/>
    <w:rsid w:val="00D15C49"/>
    <w:rsid w:val="00D22890"/>
    <w:rsid w:val="00D26F90"/>
    <w:rsid w:val="00D27AC8"/>
    <w:rsid w:val="00D30C75"/>
    <w:rsid w:val="00D4182C"/>
    <w:rsid w:val="00D62814"/>
    <w:rsid w:val="00D7300E"/>
    <w:rsid w:val="00D83AF6"/>
    <w:rsid w:val="00D87A97"/>
    <w:rsid w:val="00D923FD"/>
    <w:rsid w:val="00DB0C52"/>
    <w:rsid w:val="00DB4B3E"/>
    <w:rsid w:val="00DB6DF2"/>
    <w:rsid w:val="00DC0FBF"/>
    <w:rsid w:val="00DC64C3"/>
    <w:rsid w:val="00DD2C97"/>
    <w:rsid w:val="00DD40AD"/>
    <w:rsid w:val="00DF26A0"/>
    <w:rsid w:val="00DF5FCD"/>
    <w:rsid w:val="00E14E67"/>
    <w:rsid w:val="00E3084A"/>
    <w:rsid w:val="00E5475D"/>
    <w:rsid w:val="00E711E9"/>
    <w:rsid w:val="00E8543A"/>
    <w:rsid w:val="00E9415B"/>
    <w:rsid w:val="00EC4D14"/>
    <w:rsid w:val="00ED6F9C"/>
    <w:rsid w:val="00EE4A0A"/>
    <w:rsid w:val="00EF1783"/>
    <w:rsid w:val="00F524B1"/>
    <w:rsid w:val="00F52F80"/>
    <w:rsid w:val="00F54D87"/>
    <w:rsid w:val="00F74AD8"/>
    <w:rsid w:val="00F828C0"/>
    <w:rsid w:val="00F97E28"/>
    <w:rsid w:val="00FA0EA5"/>
    <w:rsid w:val="00FA67BD"/>
    <w:rsid w:val="00FB61CC"/>
    <w:rsid w:val="00FC170D"/>
    <w:rsid w:val="00FC6989"/>
    <w:rsid w:val="00FD2753"/>
    <w:rsid w:val="00FD2B0B"/>
    <w:rsid w:val="00FE00B5"/>
    <w:rsid w:val="00FE62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D2969"/>
  <w15:chartTrackingRefBased/>
  <w15:docId w15:val="{1BEB988C-21B5-434E-A948-6644E6358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99"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HTML Preformatted" w:uiPriority="99"/>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ntiqua" w:hAnsi="Antiqua"/>
      <w:sz w:val="26"/>
      <w:lang w:eastAsia="ru-RU"/>
    </w:rPr>
  </w:style>
  <w:style w:type="paragraph" w:styleId="1">
    <w:name w:val="heading 1"/>
    <w:basedOn w:val="a"/>
    <w:next w:val="a"/>
    <w:link w:val="10"/>
    <w:qFormat/>
    <w:pPr>
      <w:keepNext/>
      <w:spacing w:before="240"/>
      <w:ind w:left="567"/>
      <w:outlineLvl w:val="0"/>
    </w:pPr>
    <w:rPr>
      <w:b/>
      <w:smallCaps/>
      <w:sz w:val="28"/>
    </w:rPr>
  </w:style>
  <w:style w:type="paragraph" w:styleId="2">
    <w:name w:val="heading 2"/>
    <w:basedOn w:val="a"/>
    <w:next w:val="a"/>
    <w:link w:val="20"/>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link w:val="40"/>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paragraph" w:customStyle="1" w:styleId="a5">
    <w:name w:val="Нормальний текст"/>
    <w:basedOn w:val="a"/>
    <w:uiPriority w:val="99"/>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uiPriority w:val="99"/>
    <w:pPr>
      <w:tabs>
        <w:tab w:val="center" w:pos="4153"/>
        <w:tab w:val="right" w:pos="8306"/>
      </w:tabs>
    </w:pPr>
  </w:style>
  <w:style w:type="paragraph" w:customStyle="1" w:styleId="11">
    <w:name w:val="Підпис1"/>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uiPriority w:val="99"/>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10">
    <w:name w:val="Заголовок 1 Знак"/>
    <w:link w:val="1"/>
    <w:rsid w:val="009C1D38"/>
    <w:rPr>
      <w:rFonts w:ascii="Antiqua" w:hAnsi="Antiqua"/>
      <w:b/>
      <w:smallCaps/>
      <w:sz w:val="28"/>
      <w:lang w:eastAsia="ru-RU"/>
    </w:rPr>
  </w:style>
  <w:style w:type="character" w:customStyle="1" w:styleId="20">
    <w:name w:val="Заголовок 2 Знак"/>
    <w:link w:val="2"/>
    <w:rsid w:val="009C1D38"/>
    <w:rPr>
      <w:rFonts w:ascii="Antiqua" w:hAnsi="Antiqua"/>
      <w:b/>
      <w:sz w:val="26"/>
      <w:lang w:eastAsia="ru-RU"/>
    </w:rPr>
  </w:style>
  <w:style w:type="character" w:styleId="af">
    <w:name w:val="Hyperlink"/>
    <w:uiPriority w:val="99"/>
    <w:unhideWhenUsed/>
    <w:rsid w:val="009C1D38"/>
    <w:rPr>
      <w:rFonts w:ascii="Times New Roman" w:hAnsi="Times New Roman" w:cs="Times New Roman" w:hint="default"/>
      <w:color w:val="0000FF"/>
      <w:u w:val="single"/>
    </w:rPr>
  </w:style>
  <w:style w:type="character" w:styleId="af0">
    <w:name w:val="FollowedHyperlink"/>
    <w:uiPriority w:val="99"/>
    <w:unhideWhenUsed/>
    <w:rsid w:val="009C1D38"/>
    <w:rPr>
      <w:color w:val="800080"/>
      <w:u w:val="single"/>
    </w:rPr>
  </w:style>
  <w:style w:type="paragraph" w:styleId="HTML">
    <w:name w:val="HTML Preformatted"/>
    <w:basedOn w:val="a"/>
    <w:link w:val="HTML0"/>
    <w:uiPriority w:val="99"/>
    <w:unhideWhenUsed/>
    <w:rsid w:val="009C1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en-US"/>
    </w:rPr>
  </w:style>
  <w:style w:type="character" w:customStyle="1" w:styleId="HTML0">
    <w:name w:val="Стандартный HTML Знак"/>
    <w:link w:val="HTML"/>
    <w:uiPriority w:val="99"/>
    <w:rsid w:val="009C1D38"/>
    <w:rPr>
      <w:rFonts w:ascii="Courier New" w:hAnsi="Courier New"/>
      <w:lang w:eastAsia="en-US"/>
    </w:rPr>
  </w:style>
  <w:style w:type="paragraph" w:styleId="af1">
    <w:name w:val="Normal (Web)"/>
    <w:basedOn w:val="a"/>
    <w:unhideWhenUsed/>
    <w:rsid w:val="009C1D38"/>
    <w:pPr>
      <w:spacing w:before="100" w:beforeAutospacing="1" w:after="100" w:afterAutospacing="1"/>
    </w:pPr>
    <w:rPr>
      <w:rFonts w:ascii="Times New Roman" w:hAnsi="Times New Roman"/>
      <w:sz w:val="24"/>
      <w:szCs w:val="24"/>
      <w:lang w:eastAsia="uk-UA"/>
    </w:rPr>
  </w:style>
  <w:style w:type="paragraph" w:styleId="af2">
    <w:name w:val="annotation text"/>
    <w:basedOn w:val="a"/>
    <w:link w:val="af3"/>
    <w:uiPriority w:val="99"/>
    <w:unhideWhenUsed/>
    <w:rsid w:val="009C1D38"/>
    <w:pPr>
      <w:spacing w:after="200" w:line="276" w:lineRule="auto"/>
    </w:pPr>
    <w:rPr>
      <w:rFonts w:ascii="Calibri" w:eastAsia="Calibri" w:hAnsi="Calibri"/>
      <w:sz w:val="20"/>
      <w:lang w:eastAsia="en-US"/>
    </w:rPr>
  </w:style>
  <w:style w:type="character" w:customStyle="1" w:styleId="af3">
    <w:name w:val="Текст примечания Знак"/>
    <w:link w:val="af2"/>
    <w:uiPriority w:val="99"/>
    <w:rsid w:val="009C1D38"/>
    <w:rPr>
      <w:rFonts w:ascii="Calibri" w:eastAsia="Calibri" w:hAnsi="Calibri"/>
      <w:lang w:eastAsia="en-US"/>
    </w:rPr>
  </w:style>
  <w:style w:type="character" w:customStyle="1" w:styleId="a8">
    <w:name w:val="Верхний колонтитул Знак"/>
    <w:link w:val="a7"/>
    <w:uiPriority w:val="99"/>
    <w:rsid w:val="009C1D38"/>
    <w:rPr>
      <w:rFonts w:ascii="Antiqua" w:hAnsi="Antiqua"/>
      <w:sz w:val="26"/>
      <w:lang w:eastAsia="ru-RU"/>
    </w:rPr>
  </w:style>
  <w:style w:type="character" w:customStyle="1" w:styleId="a4">
    <w:name w:val="Нижний колонтитул Знак"/>
    <w:link w:val="a3"/>
    <w:uiPriority w:val="99"/>
    <w:rsid w:val="009C1D38"/>
    <w:rPr>
      <w:rFonts w:ascii="Antiqua" w:hAnsi="Antiqua"/>
      <w:sz w:val="26"/>
      <w:lang w:eastAsia="ru-RU"/>
    </w:rPr>
  </w:style>
  <w:style w:type="character" w:customStyle="1" w:styleId="af4">
    <w:name w:val="Заголовок Знак"/>
    <w:aliases w:val="Знак1 Знак"/>
    <w:link w:val="af5"/>
    <w:uiPriority w:val="99"/>
    <w:locked/>
    <w:rsid w:val="009C1D38"/>
    <w:rPr>
      <w:b/>
      <w:sz w:val="28"/>
      <w:lang w:eastAsia="ru-RU"/>
    </w:rPr>
  </w:style>
  <w:style w:type="paragraph" w:styleId="af5">
    <w:name w:val="Title"/>
    <w:aliases w:val="Знак1"/>
    <w:basedOn w:val="a"/>
    <w:link w:val="af4"/>
    <w:uiPriority w:val="99"/>
    <w:qFormat/>
    <w:rsid w:val="009C1D38"/>
    <w:pPr>
      <w:jc w:val="center"/>
    </w:pPr>
    <w:rPr>
      <w:rFonts w:ascii="Times New Roman" w:hAnsi="Times New Roman"/>
      <w:b/>
      <w:sz w:val="28"/>
    </w:rPr>
  </w:style>
  <w:style w:type="character" w:customStyle="1" w:styleId="12">
    <w:name w:val="Название Знак1"/>
    <w:aliases w:val="Знак1 Знак1"/>
    <w:uiPriority w:val="99"/>
    <w:rsid w:val="009C1D38"/>
    <w:rPr>
      <w:rFonts w:ascii="Cambria" w:eastAsia="Times New Roman" w:hAnsi="Cambria" w:cs="Times New Roman"/>
      <w:b/>
      <w:bCs/>
      <w:kern w:val="28"/>
      <w:sz w:val="32"/>
      <w:szCs w:val="32"/>
      <w:lang w:eastAsia="ru-RU"/>
    </w:rPr>
  </w:style>
  <w:style w:type="paragraph" w:styleId="af6">
    <w:name w:val="Subtitle"/>
    <w:basedOn w:val="a"/>
    <w:next w:val="a"/>
    <w:link w:val="af7"/>
    <w:qFormat/>
    <w:rsid w:val="009C1D38"/>
    <w:pPr>
      <w:spacing w:after="60"/>
      <w:jc w:val="center"/>
      <w:outlineLvl w:val="1"/>
    </w:pPr>
    <w:rPr>
      <w:rFonts w:ascii="Cambria" w:hAnsi="Cambria"/>
      <w:sz w:val="24"/>
      <w:szCs w:val="24"/>
      <w:lang w:val="ru-RU"/>
    </w:rPr>
  </w:style>
  <w:style w:type="character" w:customStyle="1" w:styleId="af7">
    <w:name w:val="Подзаголовок Знак"/>
    <w:link w:val="af6"/>
    <w:rsid w:val="009C1D38"/>
    <w:rPr>
      <w:rFonts w:ascii="Cambria" w:hAnsi="Cambria"/>
      <w:sz w:val="24"/>
      <w:szCs w:val="24"/>
      <w:lang w:val="ru-RU" w:eastAsia="ru-RU"/>
    </w:rPr>
  </w:style>
  <w:style w:type="paragraph" w:styleId="31">
    <w:name w:val="Body Text Indent 3"/>
    <w:basedOn w:val="a"/>
    <w:link w:val="32"/>
    <w:unhideWhenUsed/>
    <w:rsid w:val="009C1D38"/>
    <w:pPr>
      <w:shd w:val="clear" w:color="auto" w:fill="FFFFFF"/>
      <w:ind w:firstLine="720"/>
      <w:jc w:val="both"/>
    </w:pPr>
    <w:rPr>
      <w:rFonts w:ascii="Times New Roman" w:hAnsi="Times New Roman"/>
      <w:sz w:val="28"/>
      <w:szCs w:val="28"/>
      <w:lang w:eastAsia="en-US"/>
    </w:rPr>
  </w:style>
  <w:style w:type="character" w:customStyle="1" w:styleId="32">
    <w:name w:val="Основной текст с отступом 3 Знак"/>
    <w:link w:val="31"/>
    <w:rsid w:val="009C1D38"/>
    <w:rPr>
      <w:sz w:val="28"/>
      <w:szCs w:val="28"/>
      <w:shd w:val="clear" w:color="auto" w:fill="FFFFFF"/>
      <w:lang w:eastAsia="en-US"/>
    </w:rPr>
  </w:style>
  <w:style w:type="paragraph" w:styleId="af8">
    <w:name w:val="annotation subject"/>
    <w:basedOn w:val="af2"/>
    <w:next w:val="af2"/>
    <w:link w:val="af9"/>
    <w:uiPriority w:val="99"/>
    <w:unhideWhenUsed/>
    <w:rsid w:val="009C1D38"/>
    <w:rPr>
      <w:b/>
      <w:bCs/>
    </w:rPr>
  </w:style>
  <w:style w:type="character" w:customStyle="1" w:styleId="af9">
    <w:name w:val="Тема примечания Знак"/>
    <w:link w:val="af8"/>
    <w:uiPriority w:val="99"/>
    <w:rsid w:val="009C1D38"/>
    <w:rPr>
      <w:rFonts w:ascii="Calibri" w:eastAsia="Calibri" w:hAnsi="Calibri"/>
      <w:b/>
      <w:bCs/>
      <w:lang w:eastAsia="en-US"/>
    </w:rPr>
  </w:style>
  <w:style w:type="paragraph" w:styleId="afa">
    <w:name w:val="Balloon Text"/>
    <w:basedOn w:val="a"/>
    <w:link w:val="afb"/>
    <w:unhideWhenUsed/>
    <w:rsid w:val="009C1D38"/>
    <w:rPr>
      <w:rFonts w:ascii="Tahoma" w:eastAsia="Calibri" w:hAnsi="Tahoma" w:cs="Tahoma"/>
      <w:sz w:val="16"/>
      <w:szCs w:val="16"/>
      <w:lang w:eastAsia="en-US"/>
    </w:rPr>
  </w:style>
  <w:style w:type="character" w:customStyle="1" w:styleId="afb">
    <w:name w:val="Текст выноски Знак"/>
    <w:link w:val="afa"/>
    <w:rsid w:val="009C1D38"/>
    <w:rPr>
      <w:rFonts w:ascii="Tahoma" w:eastAsia="Calibri" w:hAnsi="Tahoma" w:cs="Tahoma"/>
      <w:sz w:val="16"/>
      <w:szCs w:val="16"/>
      <w:lang w:eastAsia="en-US"/>
    </w:rPr>
  </w:style>
  <w:style w:type="paragraph" w:styleId="afc">
    <w:name w:val="No Spacing"/>
    <w:uiPriority w:val="1"/>
    <w:qFormat/>
    <w:rsid w:val="009C1D38"/>
    <w:rPr>
      <w:rFonts w:eastAsia="Calibri"/>
      <w:sz w:val="28"/>
      <w:szCs w:val="24"/>
      <w:lang w:val="ru-RU" w:eastAsia="en-US"/>
    </w:rPr>
  </w:style>
  <w:style w:type="paragraph" w:styleId="afd">
    <w:name w:val="List Paragraph"/>
    <w:basedOn w:val="a"/>
    <w:uiPriority w:val="99"/>
    <w:qFormat/>
    <w:rsid w:val="009C1D38"/>
    <w:pPr>
      <w:spacing w:after="200" w:line="276" w:lineRule="auto"/>
      <w:ind w:left="720"/>
      <w:contextualSpacing/>
    </w:pPr>
    <w:rPr>
      <w:rFonts w:ascii="Calibri" w:eastAsia="Calibri" w:hAnsi="Calibri"/>
      <w:sz w:val="22"/>
      <w:szCs w:val="22"/>
      <w:lang w:eastAsia="en-US"/>
    </w:rPr>
  </w:style>
  <w:style w:type="paragraph" w:styleId="21">
    <w:name w:val="Quote"/>
    <w:basedOn w:val="a"/>
    <w:next w:val="a"/>
    <w:link w:val="22"/>
    <w:uiPriority w:val="29"/>
    <w:qFormat/>
    <w:rsid w:val="009C1D38"/>
    <w:rPr>
      <w:rFonts w:ascii="Times New Roman" w:hAnsi="Times New Roman"/>
      <w:i/>
      <w:iCs/>
      <w:color w:val="000000"/>
      <w:sz w:val="24"/>
      <w:szCs w:val="24"/>
      <w:lang w:val="ru-RU"/>
    </w:rPr>
  </w:style>
  <w:style w:type="character" w:customStyle="1" w:styleId="22">
    <w:name w:val="Цитата 2 Знак"/>
    <w:link w:val="21"/>
    <w:uiPriority w:val="29"/>
    <w:rsid w:val="009C1D38"/>
    <w:rPr>
      <w:i/>
      <w:iCs/>
      <w:color w:val="000000"/>
      <w:sz w:val="24"/>
      <w:szCs w:val="24"/>
      <w:lang w:val="ru-RU" w:eastAsia="ru-RU"/>
    </w:rPr>
  </w:style>
  <w:style w:type="paragraph" w:styleId="afe">
    <w:name w:val="Intense Quote"/>
    <w:basedOn w:val="a"/>
    <w:next w:val="a"/>
    <w:link w:val="aff"/>
    <w:uiPriority w:val="30"/>
    <w:qFormat/>
    <w:rsid w:val="009C1D38"/>
    <w:pPr>
      <w:pBdr>
        <w:bottom w:val="single" w:sz="4" w:space="4" w:color="4F81BD"/>
      </w:pBdr>
      <w:spacing w:before="200" w:after="280"/>
      <w:ind w:left="936" w:right="936"/>
    </w:pPr>
    <w:rPr>
      <w:rFonts w:ascii="Times New Roman" w:hAnsi="Times New Roman"/>
      <w:b/>
      <w:bCs/>
      <w:i/>
      <w:iCs/>
      <w:color w:val="4F81BD"/>
      <w:sz w:val="24"/>
      <w:szCs w:val="24"/>
      <w:lang w:val="ru-RU"/>
    </w:rPr>
  </w:style>
  <w:style w:type="character" w:customStyle="1" w:styleId="aff">
    <w:name w:val="Выделенная цитата Знак"/>
    <w:link w:val="afe"/>
    <w:uiPriority w:val="30"/>
    <w:rsid w:val="009C1D38"/>
    <w:rPr>
      <w:b/>
      <w:bCs/>
      <w:i/>
      <w:iCs/>
      <w:color w:val="4F81BD"/>
      <w:sz w:val="24"/>
      <w:szCs w:val="24"/>
      <w:lang w:val="ru-RU" w:eastAsia="ru-RU"/>
    </w:rPr>
  </w:style>
  <w:style w:type="paragraph" w:customStyle="1" w:styleId="rvps2">
    <w:name w:val="rvps2"/>
    <w:basedOn w:val="a"/>
    <w:rsid w:val="009C1D38"/>
    <w:pPr>
      <w:spacing w:before="100" w:beforeAutospacing="1" w:after="100" w:afterAutospacing="1"/>
    </w:pPr>
    <w:rPr>
      <w:rFonts w:ascii="Times New Roman" w:hAnsi="Times New Roman"/>
      <w:sz w:val="24"/>
      <w:szCs w:val="24"/>
      <w:lang w:eastAsia="uk-UA"/>
    </w:rPr>
  </w:style>
  <w:style w:type="character" w:customStyle="1" w:styleId="CharStyle3">
    <w:name w:val="Char Style 3"/>
    <w:link w:val="Style2"/>
    <w:uiPriority w:val="99"/>
    <w:locked/>
    <w:rsid w:val="009C1D38"/>
    <w:rPr>
      <w:b/>
      <w:bCs/>
      <w:sz w:val="28"/>
      <w:szCs w:val="28"/>
      <w:shd w:val="clear" w:color="auto" w:fill="FFFFFF"/>
    </w:rPr>
  </w:style>
  <w:style w:type="paragraph" w:customStyle="1" w:styleId="Style2">
    <w:name w:val="Style 2"/>
    <w:basedOn w:val="a"/>
    <w:link w:val="CharStyle3"/>
    <w:uiPriority w:val="99"/>
    <w:rsid w:val="009C1D38"/>
    <w:pPr>
      <w:widowControl w:val="0"/>
      <w:shd w:val="clear" w:color="auto" w:fill="FFFFFF"/>
      <w:spacing w:line="322" w:lineRule="exact"/>
      <w:jc w:val="center"/>
    </w:pPr>
    <w:rPr>
      <w:rFonts w:ascii="Times New Roman" w:hAnsi="Times New Roman"/>
      <w:b/>
      <w:bCs/>
      <w:sz w:val="28"/>
      <w:szCs w:val="28"/>
      <w:lang w:eastAsia="uk-UA"/>
    </w:rPr>
  </w:style>
  <w:style w:type="character" w:customStyle="1" w:styleId="CharStyle7">
    <w:name w:val="Char Style 7"/>
    <w:link w:val="Style6"/>
    <w:locked/>
    <w:rsid w:val="009C1D38"/>
    <w:rPr>
      <w:sz w:val="26"/>
      <w:szCs w:val="26"/>
      <w:shd w:val="clear" w:color="auto" w:fill="FFFFFF"/>
    </w:rPr>
  </w:style>
  <w:style w:type="paragraph" w:customStyle="1" w:styleId="Style6">
    <w:name w:val="Style 6"/>
    <w:basedOn w:val="a"/>
    <w:link w:val="CharStyle7"/>
    <w:rsid w:val="009C1D38"/>
    <w:pPr>
      <w:widowControl w:val="0"/>
      <w:shd w:val="clear" w:color="auto" w:fill="FFFFFF"/>
      <w:spacing w:before="460" w:after="1420" w:line="288" w:lineRule="exact"/>
      <w:ind w:hanging="1120"/>
      <w:jc w:val="both"/>
    </w:pPr>
    <w:rPr>
      <w:rFonts w:ascii="Times New Roman" w:hAnsi="Times New Roman"/>
      <w:szCs w:val="26"/>
      <w:lang w:eastAsia="uk-UA"/>
    </w:rPr>
  </w:style>
  <w:style w:type="paragraph" w:customStyle="1" w:styleId="Default">
    <w:name w:val="Default"/>
    <w:rsid w:val="009C1D38"/>
    <w:pPr>
      <w:autoSpaceDE w:val="0"/>
      <w:autoSpaceDN w:val="0"/>
      <w:adjustRightInd w:val="0"/>
    </w:pPr>
    <w:rPr>
      <w:rFonts w:eastAsia="Calibri"/>
      <w:color w:val="000000"/>
      <w:sz w:val="24"/>
      <w:szCs w:val="24"/>
      <w:lang w:eastAsia="en-US"/>
    </w:rPr>
  </w:style>
  <w:style w:type="paragraph" w:customStyle="1" w:styleId="13">
    <w:name w:val="Без інтервалів1"/>
    <w:rsid w:val="009C1D38"/>
    <w:rPr>
      <w:rFonts w:ascii="Calibri" w:hAnsi="Calibri"/>
      <w:sz w:val="22"/>
      <w:szCs w:val="22"/>
      <w:lang w:eastAsia="en-US"/>
    </w:rPr>
  </w:style>
  <w:style w:type="paragraph" w:customStyle="1" w:styleId="14">
    <w:name w:val="Абзац списку1"/>
    <w:basedOn w:val="a"/>
    <w:rsid w:val="009C1D38"/>
    <w:pPr>
      <w:ind w:left="720"/>
    </w:pPr>
    <w:rPr>
      <w:rFonts w:ascii="Times New Roman" w:eastAsia="Calibri" w:hAnsi="Times New Roman"/>
      <w:sz w:val="28"/>
    </w:rPr>
  </w:style>
  <w:style w:type="paragraph" w:customStyle="1" w:styleId="110">
    <w:name w:val="Абзац списку11"/>
    <w:basedOn w:val="a"/>
    <w:uiPriority w:val="99"/>
    <w:qFormat/>
    <w:rsid w:val="009C1D38"/>
    <w:pPr>
      <w:ind w:left="720"/>
      <w:contextualSpacing/>
    </w:pPr>
    <w:rPr>
      <w:rFonts w:ascii="Times New Roman" w:hAnsi="Times New Roman"/>
      <w:sz w:val="24"/>
      <w:szCs w:val="24"/>
      <w:lang w:eastAsia="uk-UA"/>
    </w:rPr>
  </w:style>
  <w:style w:type="character" w:customStyle="1" w:styleId="CharStyle9">
    <w:name w:val="Char Style 9"/>
    <w:link w:val="Style8"/>
    <w:locked/>
    <w:rsid w:val="009C1D38"/>
    <w:rPr>
      <w:color w:val="000000"/>
      <w:shd w:val="clear" w:color="auto" w:fill="FFFFFF"/>
    </w:rPr>
  </w:style>
  <w:style w:type="paragraph" w:customStyle="1" w:styleId="Style8">
    <w:name w:val="Style 8"/>
    <w:basedOn w:val="a"/>
    <w:link w:val="CharStyle9"/>
    <w:rsid w:val="009C1D38"/>
    <w:pPr>
      <w:widowControl w:val="0"/>
      <w:shd w:val="clear" w:color="auto" w:fill="FFFFFF"/>
      <w:spacing w:line="274" w:lineRule="exact"/>
    </w:pPr>
    <w:rPr>
      <w:rFonts w:ascii="Times New Roman" w:hAnsi="Times New Roman"/>
      <w:color w:val="000000"/>
      <w:sz w:val="20"/>
      <w:lang w:eastAsia="uk-UA"/>
    </w:rPr>
  </w:style>
  <w:style w:type="paragraph" w:customStyle="1" w:styleId="rvps12">
    <w:name w:val="rvps12"/>
    <w:basedOn w:val="a"/>
    <w:rsid w:val="009C1D38"/>
    <w:pPr>
      <w:spacing w:before="100" w:beforeAutospacing="1" w:after="100" w:afterAutospacing="1"/>
    </w:pPr>
    <w:rPr>
      <w:rFonts w:ascii="Times New Roman" w:hAnsi="Times New Roman"/>
      <w:sz w:val="24"/>
      <w:szCs w:val="24"/>
      <w:lang w:eastAsia="uk-UA"/>
    </w:rPr>
  </w:style>
  <w:style w:type="character" w:customStyle="1" w:styleId="aff0">
    <w:name w:val="Основний текст_"/>
    <w:link w:val="23"/>
    <w:locked/>
    <w:rsid w:val="009C1D38"/>
    <w:rPr>
      <w:sz w:val="21"/>
      <w:szCs w:val="21"/>
      <w:shd w:val="clear" w:color="auto" w:fill="FFFFFF"/>
    </w:rPr>
  </w:style>
  <w:style w:type="paragraph" w:customStyle="1" w:styleId="23">
    <w:name w:val="Основний текст2"/>
    <w:basedOn w:val="a"/>
    <w:link w:val="aff0"/>
    <w:rsid w:val="009C1D38"/>
    <w:pPr>
      <w:widowControl w:val="0"/>
      <w:shd w:val="clear" w:color="auto" w:fill="FFFFFF"/>
      <w:spacing w:before="420" w:line="298" w:lineRule="exact"/>
      <w:ind w:hanging="160"/>
      <w:jc w:val="both"/>
    </w:pPr>
    <w:rPr>
      <w:rFonts w:ascii="Times New Roman" w:hAnsi="Times New Roman"/>
      <w:sz w:val="21"/>
      <w:szCs w:val="21"/>
      <w:lang w:eastAsia="uk-UA"/>
    </w:rPr>
  </w:style>
  <w:style w:type="character" w:customStyle="1" w:styleId="CharStyle13">
    <w:name w:val="Char Style 13"/>
    <w:link w:val="Style12"/>
    <w:locked/>
    <w:rsid w:val="009C1D38"/>
    <w:rPr>
      <w:sz w:val="26"/>
      <w:szCs w:val="26"/>
      <w:shd w:val="clear" w:color="auto" w:fill="FFFFFF"/>
    </w:rPr>
  </w:style>
  <w:style w:type="paragraph" w:customStyle="1" w:styleId="Style12">
    <w:name w:val="Style 12"/>
    <w:basedOn w:val="a"/>
    <w:link w:val="CharStyle13"/>
    <w:rsid w:val="009C1D38"/>
    <w:pPr>
      <w:widowControl w:val="0"/>
      <w:shd w:val="clear" w:color="auto" w:fill="FFFFFF"/>
      <w:spacing w:before="500" w:after="260" w:line="288" w:lineRule="exact"/>
      <w:jc w:val="both"/>
    </w:pPr>
    <w:rPr>
      <w:rFonts w:ascii="Times New Roman" w:hAnsi="Times New Roman"/>
      <w:szCs w:val="26"/>
      <w:lang w:eastAsia="uk-UA"/>
    </w:rPr>
  </w:style>
  <w:style w:type="character" w:customStyle="1" w:styleId="8">
    <w:name w:val="Основний текст (8)_"/>
    <w:link w:val="80"/>
    <w:locked/>
    <w:rsid w:val="009C1D38"/>
    <w:rPr>
      <w:sz w:val="21"/>
      <w:szCs w:val="21"/>
      <w:shd w:val="clear" w:color="auto" w:fill="FFFFFF"/>
    </w:rPr>
  </w:style>
  <w:style w:type="paragraph" w:customStyle="1" w:styleId="80">
    <w:name w:val="Основний текст (8)"/>
    <w:basedOn w:val="a"/>
    <w:link w:val="8"/>
    <w:rsid w:val="009C1D38"/>
    <w:pPr>
      <w:widowControl w:val="0"/>
      <w:shd w:val="clear" w:color="auto" w:fill="FFFFFF"/>
      <w:spacing w:before="840" w:after="240" w:line="259" w:lineRule="exact"/>
    </w:pPr>
    <w:rPr>
      <w:rFonts w:ascii="Times New Roman" w:hAnsi="Times New Roman"/>
      <w:sz w:val="21"/>
      <w:szCs w:val="21"/>
      <w:lang w:eastAsia="uk-UA"/>
    </w:rPr>
  </w:style>
  <w:style w:type="character" w:customStyle="1" w:styleId="CharStyle34">
    <w:name w:val="Char Style 34"/>
    <w:link w:val="Style33"/>
    <w:locked/>
    <w:rsid w:val="009C1D38"/>
    <w:rPr>
      <w:sz w:val="28"/>
      <w:szCs w:val="28"/>
      <w:shd w:val="clear" w:color="auto" w:fill="FFFFFF"/>
    </w:rPr>
  </w:style>
  <w:style w:type="paragraph" w:customStyle="1" w:styleId="Style33">
    <w:name w:val="Style 33"/>
    <w:basedOn w:val="a"/>
    <w:link w:val="CharStyle34"/>
    <w:rsid w:val="009C1D38"/>
    <w:pPr>
      <w:widowControl w:val="0"/>
      <w:shd w:val="clear" w:color="auto" w:fill="FFFFFF"/>
      <w:spacing w:line="317" w:lineRule="exact"/>
      <w:ind w:firstLine="740"/>
      <w:jc w:val="both"/>
    </w:pPr>
    <w:rPr>
      <w:rFonts w:ascii="Times New Roman" w:hAnsi="Times New Roman"/>
      <w:sz w:val="28"/>
      <w:szCs w:val="28"/>
      <w:lang w:eastAsia="uk-UA"/>
    </w:rPr>
  </w:style>
  <w:style w:type="character" w:styleId="aff1">
    <w:name w:val="annotation reference"/>
    <w:uiPriority w:val="99"/>
    <w:unhideWhenUsed/>
    <w:rsid w:val="009C1D38"/>
    <w:rPr>
      <w:sz w:val="16"/>
      <w:szCs w:val="16"/>
    </w:rPr>
  </w:style>
  <w:style w:type="character" w:styleId="aff2">
    <w:name w:val="Subtle Emphasis"/>
    <w:uiPriority w:val="19"/>
    <w:qFormat/>
    <w:rsid w:val="009C1D38"/>
    <w:rPr>
      <w:i/>
      <w:iCs/>
      <w:color w:val="808080"/>
    </w:rPr>
  </w:style>
  <w:style w:type="character" w:styleId="aff3">
    <w:name w:val="Intense Emphasis"/>
    <w:uiPriority w:val="21"/>
    <w:qFormat/>
    <w:rsid w:val="009C1D38"/>
    <w:rPr>
      <w:b/>
      <w:bCs/>
      <w:i/>
      <w:iCs/>
      <w:color w:val="4F81BD"/>
    </w:rPr>
  </w:style>
  <w:style w:type="character" w:styleId="aff4">
    <w:name w:val="Subtle Reference"/>
    <w:uiPriority w:val="31"/>
    <w:qFormat/>
    <w:rsid w:val="009C1D38"/>
    <w:rPr>
      <w:smallCaps/>
      <w:color w:val="C0504D"/>
      <w:u w:val="single"/>
    </w:rPr>
  </w:style>
  <w:style w:type="character" w:styleId="aff5">
    <w:name w:val="Intense Reference"/>
    <w:uiPriority w:val="32"/>
    <w:qFormat/>
    <w:rsid w:val="009C1D38"/>
    <w:rPr>
      <w:b/>
      <w:bCs/>
      <w:smallCaps/>
      <w:color w:val="C0504D"/>
      <w:spacing w:val="5"/>
      <w:u w:val="single"/>
    </w:rPr>
  </w:style>
  <w:style w:type="character" w:styleId="aff6">
    <w:name w:val="Book Title"/>
    <w:uiPriority w:val="33"/>
    <w:qFormat/>
    <w:rsid w:val="009C1D38"/>
    <w:rPr>
      <w:b/>
      <w:bCs/>
      <w:smallCaps/>
      <w:spacing w:val="5"/>
    </w:rPr>
  </w:style>
  <w:style w:type="character" w:customStyle="1" w:styleId="rvts0">
    <w:name w:val="rvts0"/>
    <w:rsid w:val="009C1D38"/>
  </w:style>
  <w:style w:type="character" w:customStyle="1" w:styleId="rvts13">
    <w:name w:val="rvts13"/>
    <w:rsid w:val="009C1D38"/>
  </w:style>
  <w:style w:type="character" w:customStyle="1" w:styleId="rvts9">
    <w:name w:val="rvts9"/>
    <w:rsid w:val="009C1D38"/>
  </w:style>
  <w:style w:type="character" w:customStyle="1" w:styleId="rvts46">
    <w:name w:val="rvts46"/>
    <w:rsid w:val="009C1D38"/>
  </w:style>
  <w:style w:type="character" w:customStyle="1" w:styleId="apple-converted-space">
    <w:name w:val="apple-converted-space"/>
    <w:rsid w:val="009C1D38"/>
  </w:style>
  <w:style w:type="character" w:customStyle="1" w:styleId="rvts44">
    <w:name w:val="rvts44"/>
    <w:rsid w:val="009C1D38"/>
  </w:style>
  <w:style w:type="character" w:customStyle="1" w:styleId="rvts37">
    <w:name w:val="rvts37"/>
    <w:rsid w:val="009C1D38"/>
  </w:style>
  <w:style w:type="character" w:customStyle="1" w:styleId="aff7">
    <w:name w:val="Оглавление + Полужирный"/>
    <w:aliases w:val="Интервал 0 pt"/>
    <w:rsid w:val="009C1D38"/>
    <w:rPr>
      <w:b/>
      <w:bCs w:val="0"/>
      <w:spacing w:val="4"/>
      <w:sz w:val="25"/>
    </w:rPr>
  </w:style>
  <w:style w:type="character" w:customStyle="1" w:styleId="CharStyle24">
    <w:name w:val="Char Style 24"/>
    <w:rsid w:val="009C1D38"/>
    <w:rPr>
      <w:b w:val="0"/>
      <w:bCs w:val="0"/>
      <w:i w:val="0"/>
      <w:iCs w:val="0"/>
      <w:smallCaps w:val="0"/>
      <w:strike w:val="0"/>
      <w:dstrike w:val="0"/>
      <w:u w:val="none"/>
      <w:effect w:val="none"/>
    </w:rPr>
  </w:style>
  <w:style w:type="character" w:customStyle="1" w:styleId="CharStyle21">
    <w:name w:val="Char Style 21"/>
    <w:rsid w:val="009C1D38"/>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uk-UA" w:eastAsia="uk-UA" w:bidi="uk-UA"/>
    </w:rPr>
  </w:style>
  <w:style w:type="character" w:customStyle="1" w:styleId="object">
    <w:name w:val="object"/>
    <w:rsid w:val="009C1D38"/>
  </w:style>
  <w:style w:type="character" w:customStyle="1" w:styleId="fontstyle01">
    <w:name w:val="fontstyle01"/>
    <w:rsid w:val="009C1D38"/>
    <w:rPr>
      <w:rFonts w:ascii="Times New Roman" w:hAnsi="Times New Roman" w:cs="Times New Roman" w:hint="default"/>
      <w:b w:val="0"/>
      <w:bCs w:val="0"/>
      <w:i w:val="0"/>
      <w:iCs w:val="0"/>
      <w:color w:val="000000"/>
      <w:sz w:val="28"/>
      <w:szCs w:val="28"/>
    </w:rPr>
  </w:style>
  <w:style w:type="table" w:styleId="aff8">
    <w:name w:val="Table Grid"/>
    <w:basedOn w:val="a1"/>
    <w:rsid w:val="009C1D38"/>
    <w:rPr>
      <w:rFonts w:eastAsia="Calibri"/>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rsid w:val="000E4FB5"/>
    <w:rPr>
      <w:rFonts w:ascii="Antiqua" w:hAnsi="Antiqua"/>
      <w:b/>
      <w:i/>
      <w:sz w:val="26"/>
      <w:lang w:eastAsia="ru-RU"/>
    </w:rPr>
  </w:style>
  <w:style w:type="character" w:customStyle="1" w:styleId="40">
    <w:name w:val="Заголовок 4 Знак"/>
    <w:link w:val="4"/>
    <w:rsid w:val="000E4FB5"/>
    <w:rPr>
      <w:rFonts w:ascii="Antiqua" w:hAnsi="Antiqua"/>
      <w:sz w:val="26"/>
      <w:lang w:eastAsia="ru-RU"/>
    </w:rPr>
  </w:style>
  <w:style w:type="character" w:customStyle="1" w:styleId="st131">
    <w:name w:val="st131"/>
    <w:uiPriority w:val="99"/>
    <w:rsid w:val="004410E6"/>
    <w:rPr>
      <w:i/>
      <w:iCs/>
      <w:color w:val="0000FF"/>
    </w:rPr>
  </w:style>
  <w:style w:type="character" w:customStyle="1" w:styleId="st46">
    <w:name w:val="st46"/>
    <w:uiPriority w:val="99"/>
    <w:rsid w:val="004410E6"/>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04047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8FE46-7558-4C5B-B388-F216BDFAA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6125</Words>
  <Characters>34914</Characters>
  <Application>Microsoft Office Word</Application>
  <DocSecurity>0</DocSecurity>
  <Lines>290</Lines>
  <Paragraphs>81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40958</CharactersWithSpaces>
  <SharedDoc>false</SharedDoc>
  <HLinks>
    <vt:vector size="138" baseType="variant">
      <vt:variant>
        <vt:i4>6291580</vt:i4>
      </vt:variant>
      <vt:variant>
        <vt:i4>66</vt:i4>
      </vt:variant>
      <vt:variant>
        <vt:i4>0</vt:i4>
      </vt:variant>
      <vt:variant>
        <vt:i4>5</vt:i4>
      </vt:variant>
      <vt:variant>
        <vt:lpwstr>https://zakon.rada.gov.ua/laws/show/2189-19</vt:lpwstr>
      </vt:variant>
      <vt:variant>
        <vt:lpwstr>n391</vt:lpwstr>
      </vt:variant>
      <vt:variant>
        <vt:i4>6750261</vt:i4>
      </vt:variant>
      <vt:variant>
        <vt:i4>63</vt:i4>
      </vt:variant>
      <vt:variant>
        <vt:i4>0</vt:i4>
      </vt:variant>
      <vt:variant>
        <vt:i4>5</vt:i4>
      </vt:variant>
      <vt:variant>
        <vt:lpwstr>https://zakon.rada.gov.ua/laws/show/1145-2018-%D0%BF</vt:lpwstr>
      </vt:variant>
      <vt:variant>
        <vt:lpwstr>n10</vt:lpwstr>
      </vt:variant>
      <vt:variant>
        <vt:i4>6815858</vt:i4>
      </vt:variant>
      <vt:variant>
        <vt:i4>60</vt:i4>
      </vt:variant>
      <vt:variant>
        <vt:i4>0</vt:i4>
      </vt:variant>
      <vt:variant>
        <vt:i4>5</vt:i4>
      </vt:variant>
      <vt:variant>
        <vt:lpwstr>https://zakon.rada.gov.ua/laws/show/2189-19</vt:lpwstr>
      </vt:variant>
      <vt:variant>
        <vt:lpwstr>n379</vt:lpwstr>
      </vt:variant>
      <vt:variant>
        <vt:i4>6619250</vt:i4>
      </vt:variant>
      <vt:variant>
        <vt:i4>57</vt:i4>
      </vt:variant>
      <vt:variant>
        <vt:i4>0</vt:i4>
      </vt:variant>
      <vt:variant>
        <vt:i4>5</vt:i4>
      </vt:variant>
      <vt:variant>
        <vt:lpwstr>https://zakon.rada.gov.ua/laws/show/2189-19</vt:lpwstr>
      </vt:variant>
      <vt:variant>
        <vt:lpwstr>n374</vt:lpwstr>
      </vt:variant>
      <vt:variant>
        <vt:i4>6422562</vt:i4>
      </vt:variant>
      <vt:variant>
        <vt:i4>54</vt:i4>
      </vt:variant>
      <vt:variant>
        <vt:i4>0</vt:i4>
      </vt:variant>
      <vt:variant>
        <vt:i4>5</vt:i4>
      </vt:variant>
      <vt:variant>
        <vt:lpwstr>https://zakon.rada.gov.ua/laws/show/2119-19</vt:lpwstr>
      </vt:variant>
      <vt:variant>
        <vt:lpwstr/>
      </vt:variant>
      <vt:variant>
        <vt:i4>6684796</vt:i4>
      </vt:variant>
      <vt:variant>
        <vt:i4>51</vt:i4>
      </vt:variant>
      <vt:variant>
        <vt:i4>0</vt:i4>
      </vt:variant>
      <vt:variant>
        <vt:i4>5</vt:i4>
      </vt:variant>
      <vt:variant>
        <vt:lpwstr>https://zakon.rada.gov.ua/laws/show/2119-19</vt:lpwstr>
      </vt:variant>
      <vt:variant>
        <vt:lpwstr>n105</vt:lpwstr>
      </vt:variant>
      <vt:variant>
        <vt:i4>6750324</vt:i4>
      </vt:variant>
      <vt:variant>
        <vt:i4>48</vt:i4>
      </vt:variant>
      <vt:variant>
        <vt:i4>0</vt:i4>
      </vt:variant>
      <vt:variant>
        <vt:i4>5</vt:i4>
      </vt:variant>
      <vt:variant>
        <vt:lpwstr>https://zakon.rada.gov.ua/laws/show/2189-19</vt:lpwstr>
      </vt:variant>
      <vt:variant>
        <vt:lpwstr>n217</vt:lpwstr>
      </vt:variant>
      <vt:variant>
        <vt:i4>7995437</vt:i4>
      </vt:variant>
      <vt:variant>
        <vt:i4>45</vt:i4>
      </vt:variant>
      <vt:variant>
        <vt:i4>0</vt:i4>
      </vt:variant>
      <vt:variant>
        <vt:i4>5</vt:i4>
      </vt:variant>
      <vt:variant>
        <vt:lpwstr>https://zakon.rada.gov.ua/laws/show/z0753-18</vt:lpwstr>
      </vt:variant>
      <vt:variant>
        <vt:lpwstr>n15</vt:lpwstr>
      </vt:variant>
      <vt:variant>
        <vt:i4>8257582</vt:i4>
      </vt:variant>
      <vt:variant>
        <vt:i4>42</vt:i4>
      </vt:variant>
      <vt:variant>
        <vt:i4>0</vt:i4>
      </vt:variant>
      <vt:variant>
        <vt:i4>5</vt:i4>
      </vt:variant>
      <vt:variant>
        <vt:lpwstr>https://zakon.rada.gov.ua/laws/show/z1502-18</vt:lpwstr>
      </vt:variant>
      <vt:variant>
        <vt:lpwstr>n15</vt:lpwstr>
      </vt:variant>
      <vt:variant>
        <vt:i4>6291578</vt:i4>
      </vt:variant>
      <vt:variant>
        <vt:i4>39</vt:i4>
      </vt:variant>
      <vt:variant>
        <vt:i4>0</vt:i4>
      </vt:variant>
      <vt:variant>
        <vt:i4>5</vt:i4>
      </vt:variant>
      <vt:variant>
        <vt:lpwstr>https://zakon.rada.gov.ua/laws/show/2119-19</vt:lpwstr>
      </vt:variant>
      <vt:variant>
        <vt:lpwstr>n163</vt:lpwstr>
      </vt:variant>
      <vt:variant>
        <vt:i4>8257582</vt:i4>
      </vt:variant>
      <vt:variant>
        <vt:i4>36</vt:i4>
      </vt:variant>
      <vt:variant>
        <vt:i4>0</vt:i4>
      </vt:variant>
      <vt:variant>
        <vt:i4>5</vt:i4>
      </vt:variant>
      <vt:variant>
        <vt:lpwstr>https://zakon.rada.gov.ua/laws/show/z1502-18</vt:lpwstr>
      </vt:variant>
      <vt:variant>
        <vt:lpwstr>n15</vt:lpwstr>
      </vt:variant>
      <vt:variant>
        <vt:i4>5963852</vt:i4>
      </vt:variant>
      <vt:variant>
        <vt:i4>33</vt:i4>
      </vt:variant>
      <vt:variant>
        <vt:i4>0</vt:i4>
      </vt:variant>
      <vt:variant>
        <vt:i4>5</vt:i4>
      </vt:variant>
      <vt:variant>
        <vt:lpwstr>https://zakon.rada.gov.ua/laws/show/2119-19</vt:lpwstr>
      </vt:variant>
      <vt:variant>
        <vt:lpwstr>n90</vt:lpwstr>
      </vt:variant>
      <vt:variant>
        <vt:i4>8257582</vt:i4>
      </vt:variant>
      <vt:variant>
        <vt:i4>30</vt:i4>
      </vt:variant>
      <vt:variant>
        <vt:i4>0</vt:i4>
      </vt:variant>
      <vt:variant>
        <vt:i4>5</vt:i4>
      </vt:variant>
      <vt:variant>
        <vt:lpwstr>https://zakon.rada.gov.ua/laws/show/z1502-18</vt:lpwstr>
      </vt:variant>
      <vt:variant>
        <vt:lpwstr>n15</vt:lpwstr>
      </vt:variant>
      <vt:variant>
        <vt:i4>6422562</vt:i4>
      </vt:variant>
      <vt:variant>
        <vt:i4>27</vt:i4>
      </vt:variant>
      <vt:variant>
        <vt:i4>0</vt:i4>
      </vt:variant>
      <vt:variant>
        <vt:i4>5</vt:i4>
      </vt:variant>
      <vt:variant>
        <vt:lpwstr>https://zakon.rada.gov.ua/laws/show/2119-19</vt:lpwstr>
      </vt:variant>
      <vt:variant>
        <vt:lpwstr/>
      </vt:variant>
      <vt:variant>
        <vt:i4>6422571</vt:i4>
      </vt:variant>
      <vt:variant>
        <vt:i4>24</vt:i4>
      </vt:variant>
      <vt:variant>
        <vt:i4>0</vt:i4>
      </vt:variant>
      <vt:variant>
        <vt:i4>5</vt:i4>
      </vt:variant>
      <vt:variant>
        <vt:lpwstr>https://zakon.rada.gov.ua/laws/show/2189-19</vt:lpwstr>
      </vt:variant>
      <vt:variant>
        <vt:lpwstr/>
      </vt:variant>
      <vt:variant>
        <vt:i4>8257582</vt:i4>
      </vt:variant>
      <vt:variant>
        <vt:i4>21</vt:i4>
      </vt:variant>
      <vt:variant>
        <vt:i4>0</vt:i4>
      </vt:variant>
      <vt:variant>
        <vt:i4>5</vt:i4>
      </vt:variant>
      <vt:variant>
        <vt:lpwstr>https://zakon.rada.gov.ua/laws/show/z1502-18</vt:lpwstr>
      </vt:variant>
      <vt:variant>
        <vt:lpwstr>n15</vt:lpwstr>
      </vt:variant>
      <vt:variant>
        <vt:i4>6750325</vt:i4>
      </vt:variant>
      <vt:variant>
        <vt:i4>18</vt:i4>
      </vt:variant>
      <vt:variant>
        <vt:i4>0</vt:i4>
      </vt:variant>
      <vt:variant>
        <vt:i4>5</vt:i4>
      </vt:variant>
      <vt:variant>
        <vt:lpwstr>https://zakon.rada.gov.ua/laws/show/2189-19</vt:lpwstr>
      </vt:variant>
      <vt:variant>
        <vt:lpwstr>n401</vt:lpwstr>
      </vt:variant>
      <vt:variant>
        <vt:i4>6750261</vt:i4>
      </vt:variant>
      <vt:variant>
        <vt:i4>15</vt:i4>
      </vt:variant>
      <vt:variant>
        <vt:i4>0</vt:i4>
      </vt:variant>
      <vt:variant>
        <vt:i4>5</vt:i4>
      </vt:variant>
      <vt:variant>
        <vt:lpwstr>https://zakon.rada.gov.ua/laws/show/1145-2018-%D0%BF</vt:lpwstr>
      </vt:variant>
      <vt:variant>
        <vt:lpwstr>n10</vt:lpwstr>
      </vt:variant>
      <vt:variant>
        <vt:i4>7929901</vt:i4>
      </vt:variant>
      <vt:variant>
        <vt:i4>12</vt:i4>
      </vt:variant>
      <vt:variant>
        <vt:i4>0</vt:i4>
      </vt:variant>
      <vt:variant>
        <vt:i4>5</vt:i4>
      </vt:variant>
      <vt:variant>
        <vt:lpwstr>https://zakon.rada.gov.ua/laws/show/z1074-18</vt:lpwstr>
      </vt:variant>
      <vt:variant>
        <vt:lpwstr>n14</vt:lpwstr>
      </vt:variant>
      <vt:variant>
        <vt:i4>6422571</vt:i4>
      </vt:variant>
      <vt:variant>
        <vt:i4>9</vt:i4>
      </vt:variant>
      <vt:variant>
        <vt:i4>0</vt:i4>
      </vt:variant>
      <vt:variant>
        <vt:i4>5</vt:i4>
      </vt:variant>
      <vt:variant>
        <vt:lpwstr>https://zakon.rada.gov.ua/laws/show/2189-19</vt:lpwstr>
      </vt:variant>
      <vt:variant>
        <vt:lpwstr/>
      </vt:variant>
      <vt:variant>
        <vt:i4>8257598</vt:i4>
      </vt:variant>
      <vt:variant>
        <vt:i4>6</vt:i4>
      </vt:variant>
      <vt:variant>
        <vt:i4>0</vt:i4>
      </vt:variant>
      <vt:variant>
        <vt:i4>5</vt:i4>
      </vt:variant>
      <vt:variant>
        <vt:lpwstr>https://zakon.rada.gov.ua/laws/show/417-19</vt:lpwstr>
      </vt:variant>
      <vt:variant>
        <vt:lpwstr/>
      </vt:variant>
      <vt:variant>
        <vt:i4>6881394</vt:i4>
      </vt:variant>
      <vt:variant>
        <vt:i4>3</vt:i4>
      </vt:variant>
      <vt:variant>
        <vt:i4>0</vt:i4>
      </vt:variant>
      <vt:variant>
        <vt:i4>5</vt:i4>
      </vt:variant>
      <vt:variant>
        <vt:lpwstr>https://zakon.rada.gov.ua/laws/show/2189-19</vt:lpwstr>
      </vt:variant>
      <vt:variant>
        <vt:lpwstr>n279</vt:lpwstr>
      </vt:variant>
      <vt:variant>
        <vt:i4>6422571</vt:i4>
      </vt:variant>
      <vt:variant>
        <vt:i4>0</vt:i4>
      </vt:variant>
      <vt:variant>
        <vt:i4>0</vt:i4>
      </vt:variant>
      <vt:variant>
        <vt:i4>5</vt:i4>
      </vt:variant>
      <vt:variant>
        <vt:lpwstr>https://zakon.rada.gov.ua/laws/show/2189-19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cp:lastModifiedBy>Professional</cp:lastModifiedBy>
  <cp:revision>2</cp:revision>
  <cp:lastPrinted>2021-11-11T07:12:00Z</cp:lastPrinted>
  <dcterms:created xsi:type="dcterms:W3CDTF">2024-02-16T07:32:00Z</dcterms:created>
  <dcterms:modified xsi:type="dcterms:W3CDTF">2024-02-16T07:32:00Z</dcterms:modified>
</cp:coreProperties>
</file>