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F1A" w:rsidRDefault="00385B26" w:rsidP="002B62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42B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</w:t>
      </w:r>
      <w:r w:rsidR="00221CB4">
        <w:rPr>
          <w:rFonts w:ascii="Times New Roman" w:hAnsi="Times New Roman" w:cs="Times New Roman"/>
          <w:b/>
          <w:sz w:val="28"/>
          <w:szCs w:val="28"/>
        </w:rPr>
        <w:t xml:space="preserve"> (технічних вимог)</w:t>
      </w:r>
      <w:r w:rsidRPr="000F442B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призначення, очікуваної вартості предмета закупівлі</w:t>
      </w:r>
    </w:p>
    <w:p w:rsidR="00062050" w:rsidRDefault="00385B26" w:rsidP="00736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42B">
        <w:rPr>
          <w:rFonts w:ascii="Times New Roman" w:hAnsi="Times New Roman" w:cs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</w:t>
      </w:r>
    </w:p>
    <w:p w:rsidR="00385B26" w:rsidRPr="00062050" w:rsidRDefault="00385B26" w:rsidP="00062050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050">
        <w:rPr>
          <w:rFonts w:ascii="Times New Roman" w:hAnsi="Times New Roman" w:cs="Times New Roman"/>
          <w:b/>
          <w:sz w:val="24"/>
          <w:szCs w:val="24"/>
        </w:rPr>
        <w:t xml:space="preserve">державному реєстрі юридичних осіб, фізичних осіб — підприємців та громадських формувань, його категорія: </w:t>
      </w:r>
    </w:p>
    <w:p w:rsidR="00A033B1" w:rsidRPr="00A033B1" w:rsidRDefault="00A033B1" w:rsidP="00A033B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33B1">
        <w:rPr>
          <w:rFonts w:ascii="Times New Roman" w:hAnsi="Times New Roman" w:cs="Times New Roman"/>
          <w:sz w:val="24"/>
          <w:szCs w:val="24"/>
        </w:rPr>
        <w:t xml:space="preserve">Комунальне підприємство </w:t>
      </w:r>
      <w:r w:rsidRPr="00A033B1">
        <w:rPr>
          <w:rFonts w:ascii="Times New Roman" w:hAnsi="Times New Roman" w:cs="Times New Roman"/>
          <w:sz w:val="24"/>
          <w:szCs w:val="24"/>
          <w:lang w:val="ru-RU"/>
        </w:rPr>
        <w:t>“</w:t>
      </w:r>
      <w:r w:rsidRPr="00A033B1">
        <w:rPr>
          <w:rFonts w:ascii="Times New Roman" w:hAnsi="Times New Roman" w:cs="Times New Roman"/>
          <w:sz w:val="24"/>
          <w:szCs w:val="24"/>
        </w:rPr>
        <w:t>Управління житлово-комунального господарства</w:t>
      </w:r>
      <w:r w:rsidRPr="00A033B1">
        <w:rPr>
          <w:rFonts w:ascii="Times New Roman" w:hAnsi="Times New Roman" w:cs="Times New Roman"/>
          <w:sz w:val="24"/>
          <w:szCs w:val="24"/>
          <w:lang w:val="ru-RU"/>
        </w:rPr>
        <w:t>”</w:t>
      </w:r>
    </w:p>
    <w:p w:rsidR="00FE2AE5" w:rsidRPr="000F442B" w:rsidRDefault="002A2026" w:rsidP="002A2026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Код ЄДРПОУ 31476318</w:t>
      </w:r>
      <w:r w:rsidR="00B03F1A"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03F1A"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</w:t>
      </w: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оштова та юридична адреса: 07101, Київська обл., </w:t>
      </w:r>
    </w:p>
    <w:p w:rsidR="00FE2AE5" w:rsidRPr="000F442B" w:rsidRDefault="002A2026" w:rsidP="00FE2AE5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м. Славутич, вул. Військових будівельників, 8 </w:t>
      </w:r>
    </w:p>
    <w:p w:rsidR="002A2026" w:rsidRPr="000F442B" w:rsidRDefault="002A2026" w:rsidP="00FE2AE5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р/р № UA163805260000002600100234861 </w:t>
      </w:r>
    </w:p>
    <w:p w:rsidR="007B29CF" w:rsidRDefault="002A2026" w:rsidP="00B81004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F44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ПАТ КБ «Глобус»,  МФО 380526,  тел. (04579) 2-02-27</w:t>
      </w:r>
    </w:p>
    <w:p w:rsidR="00B81004" w:rsidRPr="00B81004" w:rsidRDefault="00B81004" w:rsidP="00B81004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385B26" w:rsidRPr="00156DBD" w:rsidRDefault="00385B26" w:rsidP="00736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442B">
        <w:rPr>
          <w:rFonts w:ascii="Times New Roman" w:hAnsi="Times New Roman" w:cs="Times New Roman"/>
          <w:b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</w:t>
      </w:r>
      <w:r w:rsidRPr="00156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предмета закупівлі (лотів) (за наявності):</w:t>
      </w:r>
    </w:p>
    <w:p w:rsidR="00811275" w:rsidRDefault="00811275" w:rsidP="002820D5">
      <w:pPr>
        <w:pStyle w:val="a3"/>
        <w:spacing w:before="150" w:after="150" w:line="240" w:lineRule="auto"/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</w:pPr>
      <w:r w:rsidRPr="00811275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Кам’яна сіль (сіль для промислового переробляння, ґатунок вищий, помел 3, без добавки)</w:t>
      </w:r>
    </w:p>
    <w:p w:rsidR="0051157B" w:rsidRDefault="002820D5" w:rsidP="002820D5">
      <w:pPr>
        <w:pStyle w:val="a3"/>
        <w:spacing w:before="150" w:after="150" w:line="240" w:lineRule="auto"/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</w:pPr>
      <w:r w:rsidRPr="002820D5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код за ДК 021:2015 </w:t>
      </w:r>
      <w:r w:rsidR="000E39DA" w:rsidRPr="000E39DA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>14410000-8 Кам’яна сіль</w:t>
      </w:r>
    </w:p>
    <w:p w:rsidR="002820D5" w:rsidRPr="00156DBD" w:rsidRDefault="002820D5" w:rsidP="002820D5">
      <w:pPr>
        <w:pStyle w:val="a3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85B26" w:rsidRPr="00156DBD" w:rsidRDefault="00385B26" w:rsidP="0073683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Ідентифікатор закупівлі:</w:t>
      </w:r>
    </w:p>
    <w:p w:rsidR="00FC53C0" w:rsidRPr="00F41134" w:rsidRDefault="00F41134" w:rsidP="00FC53C0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411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UA-2026-07-22-010434-a</w:t>
      </w:r>
    </w:p>
    <w:p w:rsidR="00F41134" w:rsidRPr="00862086" w:rsidRDefault="00F41134" w:rsidP="00FC53C0">
      <w:pPr>
        <w:pStyle w:val="a3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85B26" w:rsidRPr="00FC53C0" w:rsidRDefault="00385B26" w:rsidP="00FC53C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53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</w:t>
      </w:r>
      <w:r w:rsidR="00892AC7" w:rsidRPr="00FC53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закупівлі: технічні вимоги</w:t>
      </w:r>
    </w:p>
    <w:p w:rsidR="00B7479F" w:rsidRPr="000F442B" w:rsidRDefault="00B7479F" w:rsidP="00B7479F">
      <w:pPr>
        <w:pStyle w:val="a3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614B" w:rsidRPr="001E4588" w:rsidRDefault="006B38DB" w:rsidP="00633895">
      <w:pPr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235622259"/>
      <w:r w:rsidRPr="001E4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Обсяг необхідної кількості </w:t>
      </w:r>
      <w:r w:rsidR="00212345" w:rsidRPr="001E4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технічних характеристик </w:t>
      </w:r>
      <w:r w:rsidRPr="001E4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товару визначено відповідно до </w:t>
      </w:r>
      <w:r w:rsidR="0090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технологічних потреб з </w:t>
      </w:r>
      <w:proofErr w:type="spellStart"/>
      <w:r w:rsidR="00905EF2">
        <w:rPr>
          <w:rFonts w:ascii="Times New Roman" w:hAnsi="Times New Roman" w:cs="Times New Roman"/>
          <w:color w:val="000000" w:themeColor="text1"/>
          <w:sz w:val="24"/>
          <w:szCs w:val="24"/>
        </w:rPr>
        <w:t>водопідготовки</w:t>
      </w:r>
      <w:proofErr w:type="spellEnd"/>
      <w:r w:rsidR="0090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Центральної котельні м. Славутич</w:t>
      </w:r>
      <w:r w:rsidR="00B74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7479F" w:rsidRPr="00B74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забезпечення безперебійного технологічного процесу </w:t>
      </w:r>
      <w:proofErr w:type="spellStart"/>
      <w:r w:rsidR="00B7479F" w:rsidRPr="00B7479F">
        <w:rPr>
          <w:rFonts w:ascii="Times New Roman" w:hAnsi="Times New Roman" w:cs="Times New Roman"/>
          <w:color w:val="000000" w:themeColor="text1"/>
          <w:sz w:val="24"/>
          <w:szCs w:val="24"/>
        </w:rPr>
        <w:t>хімводоочищення</w:t>
      </w:r>
      <w:proofErr w:type="spellEnd"/>
      <w:r w:rsidR="00B7479F" w:rsidRPr="00B74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(пом’якшення води за схемою натрій-катіонування) та дотримання нормативних параметрів водно-хімічного режиму </w:t>
      </w:r>
      <w:proofErr w:type="spellStart"/>
      <w:r w:rsidR="00B7479F" w:rsidRPr="00B7479F">
        <w:rPr>
          <w:rFonts w:ascii="Times New Roman" w:hAnsi="Times New Roman" w:cs="Times New Roman"/>
          <w:color w:val="000000" w:themeColor="text1"/>
          <w:sz w:val="24"/>
          <w:szCs w:val="24"/>
        </w:rPr>
        <w:t>водопідготовчих</w:t>
      </w:r>
      <w:proofErr w:type="spellEnd"/>
      <w:r w:rsidR="00B7479F" w:rsidRPr="00B74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установок Замовника</w:t>
      </w:r>
      <w:r w:rsidR="00B7479F">
        <w:rPr>
          <w:rFonts w:ascii="Times New Roman" w:hAnsi="Times New Roman" w:cs="Times New Roman"/>
          <w:color w:val="000000" w:themeColor="text1"/>
          <w:sz w:val="24"/>
          <w:szCs w:val="24"/>
        </w:rPr>
        <w:t>)).</w:t>
      </w:r>
    </w:p>
    <w:bookmarkEnd w:id="0"/>
    <w:p w:rsidR="00365AE3" w:rsidRDefault="00992CCD" w:rsidP="002820D5">
      <w:pPr>
        <w:ind w:left="709"/>
        <w:rPr>
          <w:rFonts w:ascii="Times New Roman" w:hAnsi="Times New Roman" w:cs="Times New Roman"/>
          <w:color w:val="000000" w:themeColor="text1"/>
        </w:rPr>
      </w:pPr>
      <w:proofErr w:type="spellStart"/>
      <w:r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Місце</w:t>
      </w:r>
      <w:proofErr w:type="spellEnd"/>
      <w:r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C010FD"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постачання</w:t>
      </w:r>
      <w:proofErr w:type="spellEnd"/>
      <w:r w:rsidR="00C010FD"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товару</w:t>
      </w:r>
      <w:r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 w:rsidRPr="002820D5">
        <w:rPr>
          <w:color w:val="000000" w:themeColor="text1"/>
        </w:rPr>
        <w:t xml:space="preserve"> </w:t>
      </w:r>
      <w:r w:rsidR="00365AE3" w:rsidRPr="00365AE3">
        <w:rPr>
          <w:rFonts w:ascii="Times New Roman" w:hAnsi="Times New Roman" w:cs="Times New Roman"/>
          <w:color w:val="000000" w:themeColor="text1"/>
        </w:rPr>
        <w:t xml:space="preserve">Київська </w:t>
      </w:r>
      <w:proofErr w:type="spellStart"/>
      <w:r w:rsidR="00365AE3" w:rsidRPr="00365AE3">
        <w:rPr>
          <w:rFonts w:ascii="Times New Roman" w:hAnsi="Times New Roman" w:cs="Times New Roman"/>
          <w:color w:val="000000" w:themeColor="text1"/>
        </w:rPr>
        <w:t>обл</w:t>
      </w:r>
      <w:proofErr w:type="spellEnd"/>
      <w:r w:rsidR="00365AE3" w:rsidRPr="00365AE3">
        <w:rPr>
          <w:rFonts w:ascii="Times New Roman" w:hAnsi="Times New Roman" w:cs="Times New Roman"/>
          <w:color w:val="000000" w:themeColor="text1"/>
        </w:rPr>
        <w:t>, м. Славутич, Кленовий проїзд, 1.</w:t>
      </w:r>
    </w:p>
    <w:p w:rsidR="00F26009" w:rsidRPr="007745AE" w:rsidRDefault="00A033B1" w:rsidP="002820D5">
      <w:pPr>
        <w:ind w:left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Строк </w:t>
      </w:r>
      <w:r w:rsidR="00062050"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поставки </w:t>
      </w:r>
      <w:proofErr w:type="gramStart"/>
      <w:r w:rsidR="00062050"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товару</w:t>
      </w:r>
      <w:r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="00062050" w:rsidRPr="002820D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D4F42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End"/>
      <w:r w:rsidR="00832ED8" w:rsidRPr="00832ED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моменту </w:t>
      </w:r>
      <w:proofErr w:type="spellStart"/>
      <w:r w:rsidR="00832ED8" w:rsidRPr="00832ED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підписання</w:t>
      </w:r>
      <w:proofErr w:type="spellEnd"/>
      <w:r w:rsidR="00832ED8" w:rsidRPr="00832ED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32ED8" w:rsidRPr="007745A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договору  до 31.08.2026р.</w:t>
      </w:r>
    </w:p>
    <w:tbl>
      <w:tblPr>
        <w:tblStyle w:val="11"/>
        <w:tblW w:w="1069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407"/>
        <w:gridCol w:w="7245"/>
        <w:gridCol w:w="39"/>
      </w:tblGrid>
      <w:tr w:rsidR="000424B6" w:rsidRPr="00811275" w:rsidTr="00127173">
        <w:trPr>
          <w:gridAfter w:val="1"/>
          <w:wAfter w:w="39" w:type="dxa"/>
          <w:trHeight w:val="246"/>
          <w:jc w:val="center"/>
        </w:trPr>
        <w:tc>
          <w:tcPr>
            <w:tcW w:w="10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4B6" w:rsidRPr="000424B6" w:rsidRDefault="000424B6" w:rsidP="000424B6">
            <w:pPr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042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Фізико-хімічні</w:t>
            </w:r>
            <w:proofErr w:type="spellEnd"/>
            <w:r w:rsidRPr="00042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42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властивості</w:t>
            </w:r>
            <w:proofErr w:type="spellEnd"/>
            <w:r w:rsidRPr="00042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 xml:space="preserve"> та </w:t>
            </w:r>
            <w:proofErr w:type="spellStart"/>
            <w:r w:rsidRPr="00042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інші</w:t>
            </w:r>
            <w:proofErr w:type="spellEnd"/>
            <w:r w:rsidRPr="00042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42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вимоги</w:t>
            </w:r>
            <w:proofErr w:type="spellEnd"/>
          </w:p>
        </w:tc>
      </w:tr>
      <w:tr w:rsidR="00811275" w:rsidRPr="00811275" w:rsidTr="00EC77CC">
        <w:trPr>
          <w:gridAfter w:val="1"/>
          <w:wAfter w:w="39" w:type="dxa"/>
          <w:trHeight w:val="246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Найменування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75" w:rsidRPr="00811275" w:rsidRDefault="00811275" w:rsidP="00811275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Кам’яна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сіль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сіль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для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промислового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переробляння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ґатунок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вищий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помел 3, без добавки)»</w:t>
            </w:r>
          </w:p>
        </w:tc>
      </w:tr>
      <w:tr w:rsidR="00811275" w:rsidRPr="00811275" w:rsidTr="00EC77CC">
        <w:trPr>
          <w:gridAfter w:val="1"/>
          <w:wAfter w:w="39" w:type="dxa"/>
          <w:trHeight w:val="246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Відповідність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вимогам</w:t>
            </w:r>
            <w:proofErr w:type="spellEnd"/>
          </w:p>
          <w:p w:rsidR="00811275" w:rsidRPr="00811275" w:rsidRDefault="00811275" w:rsidP="008112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811275" w:rsidRPr="00811275" w:rsidRDefault="00811275" w:rsidP="00811275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ДСТУ 4246:2003 «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Сіль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для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промислового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переробляння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Технічні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умови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» п.п.4.2.1 (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таблиця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1,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показники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1-8), п.п.4.2.2.; п.п.4.2.3 (табл.2.); п.п.4.4.2:</w:t>
            </w:r>
          </w:p>
        </w:tc>
      </w:tr>
      <w:tr w:rsidR="00811275" w:rsidRPr="00811275" w:rsidTr="00EC77CC">
        <w:trPr>
          <w:gridAfter w:val="1"/>
          <w:wAfter w:w="39" w:type="dxa"/>
          <w:trHeight w:val="246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Кількість</w:t>
            </w:r>
            <w:proofErr w:type="spellEnd"/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75" w:rsidRPr="00811275" w:rsidRDefault="00811275" w:rsidP="00811275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30 тон</w:t>
            </w:r>
          </w:p>
        </w:tc>
      </w:tr>
      <w:tr w:rsidR="00811275" w:rsidRPr="00811275" w:rsidTr="00EC77CC">
        <w:trPr>
          <w:trHeight w:val="443"/>
          <w:jc w:val="center"/>
        </w:trPr>
        <w:tc>
          <w:tcPr>
            <w:tcW w:w="10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1) За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фізико-хімічними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показниками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згідно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норм для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ґатунку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вищого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: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Масова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частка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хлористого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натрію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менше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97</w:t>
            </w:r>
            <w:proofErr w:type="gram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,7 </w:t>
            </w:r>
          </w:p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(в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перерахунку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на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суху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речовину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Масова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частка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кальцій-іона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більше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0,5 </w:t>
            </w:r>
          </w:p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(в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перерахунку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на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суху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речовину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Масова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частка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магній-іона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більше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0,15 </w:t>
            </w:r>
          </w:p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(в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перерахунку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на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суху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речовину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Масова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частка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калій-іона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більше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0,15 </w:t>
            </w:r>
          </w:p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(в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перерахунку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на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суху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речовину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)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Масова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частка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сульфат-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іона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не </w:t>
            </w:r>
            <w:proofErr w:type="spellStart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більше</w:t>
            </w:r>
            <w:proofErr w:type="spellEnd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1,2 </w:t>
            </w:r>
          </w:p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(в </w:t>
            </w:r>
            <w:proofErr w:type="spellStart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перерахунку</w:t>
            </w:r>
            <w:proofErr w:type="spellEnd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 </w:t>
            </w:r>
            <w:proofErr w:type="spellStart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суху</w:t>
            </w:r>
            <w:proofErr w:type="spellEnd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речовину</w:t>
            </w:r>
            <w:proofErr w:type="spellEnd"/>
            <w:r w:rsidRPr="0081127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Масова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частка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оксиду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заліза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більше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0,010</w:t>
            </w:r>
          </w:p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перерахунку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суху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речовину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Масова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частка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нерозчинного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у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воді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залишку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ind w:left="-10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більше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0,4 (в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перерахунку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суху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речовину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Масова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частка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вологи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%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ind w:left="-10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більше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0,25</w:t>
            </w: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75" w:rsidRPr="00811275" w:rsidRDefault="00811275" w:rsidP="00811275">
            <w:pPr>
              <w:suppressAutoHyphens/>
              <w:ind w:left="-10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811275" w:rsidRPr="00811275" w:rsidTr="00EC77CC">
        <w:trPr>
          <w:gridAfter w:val="1"/>
          <w:wAfter w:w="39" w:type="dxa"/>
          <w:trHeight w:val="20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2) За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крупністю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солі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75" w:rsidRPr="00811275" w:rsidRDefault="00811275" w:rsidP="00811275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кам’яна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мелена,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крупність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 (помел 3)</w:t>
            </w:r>
          </w:p>
          <w:p w:rsidR="00811275" w:rsidRPr="00811275" w:rsidRDefault="00811275" w:rsidP="00811275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до 4,0 мм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включ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., % 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85,0</w:t>
            </w:r>
          </w:p>
          <w:p w:rsidR="00811275" w:rsidRPr="00811275" w:rsidRDefault="00811275" w:rsidP="00811275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понад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4,0 мм, % не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більше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ніж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15,0</w:t>
            </w:r>
          </w:p>
          <w:p w:rsidR="00811275" w:rsidRPr="00811275" w:rsidRDefault="00811275" w:rsidP="00811275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11275" w:rsidRPr="00811275" w:rsidRDefault="00811275" w:rsidP="00811275">
            <w:pPr>
              <w:suppressAutoHyphens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11275" w:rsidRPr="00811275" w:rsidRDefault="00811275" w:rsidP="00811275">
            <w:pPr>
              <w:suppressAutoHyphens/>
              <w:ind w:left="-10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811275" w:rsidRPr="00811275" w:rsidTr="00EC77CC">
        <w:trPr>
          <w:gridAfter w:val="1"/>
          <w:wAfter w:w="39" w:type="dxa"/>
          <w:trHeight w:val="739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3) За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наявністю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добавки: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ind w:left="-107" w:hanging="497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фероціаніду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калію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6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 </w:t>
            </w:r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proofErr w:type="gram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протизлежувальних</w:t>
            </w:r>
            <w:proofErr w:type="spellEnd"/>
            <w:r w:rsidRPr="008112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добавок.</w:t>
            </w:r>
          </w:p>
        </w:tc>
      </w:tr>
      <w:tr w:rsidR="00811275" w:rsidRPr="00811275" w:rsidTr="00EC77CC">
        <w:trPr>
          <w:gridAfter w:val="1"/>
          <w:wAfter w:w="39" w:type="dxa"/>
          <w:trHeight w:hRule="exact" w:val="855"/>
          <w:jc w:val="center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811275" w:rsidP="00811275">
            <w:pPr>
              <w:suppressAutoHyphens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4) За </w:t>
            </w:r>
            <w:proofErr w:type="spellStart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пакуванням</w:t>
            </w:r>
            <w:proofErr w:type="spellEnd"/>
            <w:r w:rsidRPr="0081127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75" w:rsidRPr="00811275" w:rsidRDefault="00092BDB" w:rsidP="00811275">
            <w:pPr>
              <w:suppressAutoHyphens/>
              <w:ind w:left="-107" w:hanging="14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bookmarkStart w:id="1" w:name="_Hlk232500641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поліпропіленові</w:t>
            </w:r>
            <w:proofErr w:type="spellEnd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мішки</w:t>
            </w:r>
            <w:proofErr w:type="spellEnd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м’який</w:t>
            </w:r>
            <w:proofErr w:type="spellEnd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контейнер «</w:t>
            </w:r>
            <w:proofErr w:type="spellStart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біг</w:t>
            </w:r>
            <w:proofErr w:type="spellEnd"/>
            <w:r w:rsidRPr="00801A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-бег» 1000 кг/ 1500 кг.</w:t>
            </w:r>
            <w:bookmarkEnd w:id="1"/>
          </w:p>
        </w:tc>
      </w:tr>
    </w:tbl>
    <w:p w:rsidR="00F26009" w:rsidRPr="00811275" w:rsidRDefault="00F26009" w:rsidP="0081127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85B26" w:rsidRPr="005A6940" w:rsidRDefault="00385B26" w:rsidP="0073683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предмета закупівлі</w:t>
      </w:r>
      <w:r w:rsidR="006E1E7B"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та її </w:t>
      </w:r>
      <w:proofErr w:type="spellStart"/>
      <w:r w:rsidR="006E1E7B"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обгрунтування</w:t>
      </w:r>
      <w:proofErr w:type="spellEnd"/>
      <w:r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164838" w:rsidRPr="00092BDB" w:rsidRDefault="00092BDB" w:rsidP="00365AE3">
      <w:pPr>
        <w:pStyle w:val="a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>241 125,00</w:t>
      </w:r>
      <w:r w:rsidR="00164838"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грн. </w:t>
      </w:r>
      <w:r w:rsidR="00862086"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>бе</w:t>
      </w:r>
      <w:r w:rsidR="00164838"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ПДВ </w:t>
      </w:r>
      <w:r w:rsidR="00811275"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(двісті </w:t>
      </w:r>
      <w:r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>сорок одна тисяча сто двадцять п</w:t>
      </w:r>
      <w:r w:rsidRPr="00092BD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`</w:t>
      </w:r>
      <w:r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>ять</w:t>
      </w:r>
      <w:r w:rsidR="00811275"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гривень </w:t>
      </w:r>
      <w:r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11275" w:rsidRPr="00092BDB">
        <w:rPr>
          <w:rFonts w:ascii="Times New Roman" w:hAnsi="Times New Roman" w:cs="Times New Roman"/>
          <w:color w:val="000000" w:themeColor="text1"/>
          <w:sz w:val="24"/>
          <w:szCs w:val="24"/>
        </w:rPr>
        <w:t>0 коп.)</w:t>
      </w:r>
    </w:p>
    <w:p w:rsidR="00D20E51" w:rsidRPr="00D20E51" w:rsidRDefault="00D20E51" w:rsidP="00E741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E51">
        <w:rPr>
          <w:rFonts w:ascii="Times New Roman" w:hAnsi="Times New Roman" w:cs="Times New Roman"/>
          <w:color w:val="000000" w:themeColor="text1"/>
          <w:sz w:val="24"/>
          <w:szCs w:val="24"/>
        </w:rPr>
        <w:t>Визначення очікуваної вартості предмета закупівлі виконано відповідно до положень Примірної методики визначення очікуваної вартості предмета закупівлі, затвердженої наказом Мінекономіки від 18.02.2020 № 275.</w:t>
      </w:r>
      <w:r w:rsidRPr="00D20E5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Розрахунок здійснено </w:t>
      </w:r>
      <w:r w:rsidRPr="00D20E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методом порівняння ринкових цін</w:t>
      </w:r>
      <w:r w:rsidRPr="00D20E51">
        <w:rPr>
          <w:rFonts w:ascii="Times New Roman" w:hAnsi="Times New Roman" w:cs="Times New Roman"/>
          <w:color w:val="000000" w:themeColor="text1"/>
          <w:sz w:val="24"/>
          <w:szCs w:val="24"/>
        </w:rPr>
        <w:t>. Для цього було здійснено запит та отримано не менше 3-х комерційних пропозицій від потенційних постачальників</w:t>
      </w:r>
      <w:r w:rsidR="00603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обраховано середню ціну.</w:t>
      </w:r>
      <w:bookmarkStart w:id="2" w:name="_GoBack"/>
      <w:bookmarkEnd w:id="2"/>
    </w:p>
    <w:p w:rsidR="0032676A" w:rsidRPr="005A6940" w:rsidRDefault="001E7D44" w:rsidP="00E741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6.  </w:t>
      </w:r>
      <w:r w:rsidR="0032676A"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Тип процедури: </w:t>
      </w:r>
      <w:r w:rsidR="00062050" w:rsidRPr="005A6940">
        <w:rPr>
          <w:rFonts w:ascii="Times New Roman" w:hAnsi="Times New Roman" w:cs="Times New Roman"/>
          <w:color w:val="000000" w:themeColor="text1"/>
          <w:sz w:val="24"/>
          <w:szCs w:val="24"/>
        </w:rPr>
        <w:t>Відкриті торги з особливостями.</w:t>
      </w:r>
    </w:p>
    <w:p w:rsidR="00385B26" w:rsidRPr="005A6940" w:rsidRDefault="008A2C58" w:rsidP="008A2C58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7.</w:t>
      </w:r>
      <w:r w:rsidR="00385B26"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E2AE5"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85B26" w:rsidRPr="005A69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розміру бюджетного призначення: </w:t>
      </w:r>
    </w:p>
    <w:p w:rsidR="007B45FD" w:rsidRPr="005A6940" w:rsidRDefault="0032676A" w:rsidP="00E74162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940">
        <w:rPr>
          <w:rFonts w:ascii="Times New Roman" w:hAnsi="Times New Roman" w:cs="Times New Roman"/>
          <w:color w:val="000000" w:themeColor="text1"/>
          <w:sz w:val="24"/>
          <w:szCs w:val="24"/>
        </w:rPr>
        <w:t>Закупівля здійснюється за власні кошти</w:t>
      </w:r>
      <w:r w:rsidR="00D61C08" w:rsidRPr="005A69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підприємства</w:t>
      </w:r>
      <w:r w:rsidRPr="005A69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7B45FD" w:rsidRPr="005A69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02D" w:rsidRDefault="000A002D" w:rsidP="00385B26">
      <w:pPr>
        <w:spacing w:after="0" w:line="240" w:lineRule="auto"/>
      </w:pPr>
      <w:r>
        <w:separator/>
      </w:r>
    </w:p>
  </w:endnote>
  <w:endnote w:type="continuationSeparator" w:id="0">
    <w:p w:rsidR="000A002D" w:rsidRDefault="000A002D" w:rsidP="0038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02D" w:rsidRDefault="000A002D" w:rsidP="00385B26">
      <w:pPr>
        <w:spacing w:after="0" w:line="240" w:lineRule="auto"/>
      </w:pPr>
      <w:r>
        <w:separator/>
      </w:r>
    </w:p>
  </w:footnote>
  <w:footnote w:type="continuationSeparator" w:id="0">
    <w:p w:rsidR="000A002D" w:rsidRDefault="000A002D" w:rsidP="00385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74F6"/>
    <w:multiLevelType w:val="hybridMultilevel"/>
    <w:tmpl w:val="1592D66C"/>
    <w:lvl w:ilvl="0" w:tplc="4F76E7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61C14"/>
    <w:multiLevelType w:val="hybridMultilevel"/>
    <w:tmpl w:val="F432E0DE"/>
    <w:lvl w:ilvl="0" w:tplc="451228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F761F"/>
    <w:multiLevelType w:val="hybridMultilevel"/>
    <w:tmpl w:val="AB8EEE22"/>
    <w:lvl w:ilvl="0" w:tplc="599E77CE">
      <w:start w:val="40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8E2455"/>
    <w:multiLevelType w:val="multilevel"/>
    <w:tmpl w:val="35A20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06775"/>
    <w:multiLevelType w:val="hybridMultilevel"/>
    <w:tmpl w:val="F5C40BFA"/>
    <w:lvl w:ilvl="0" w:tplc="BF84A8EC">
      <w:start w:val="1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313"/>
    <w:rsid w:val="00021E6B"/>
    <w:rsid w:val="00023F7E"/>
    <w:rsid w:val="000424B6"/>
    <w:rsid w:val="00056968"/>
    <w:rsid w:val="00057806"/>
    <w:rsid w:val="00057A09"/>
    <w:rsid w:val="00062050"/>
    <w:rsid w:val="000831F3"/>
    <w:rsid w:val="00084897"/>
    <w:rsid w:val="00092BDB"/>
    <w:rsid w:val="000942F0"/>
    <w:rsid w:val="000A002D"/>
    <w:rsid w:val="000B1BA9"/>
    <w:rsid w:val="000B453C"/>
    <w:rsid w:val="000D2406"/>
    <w:rsid w:val="000E39DA"/>
    <w:rsid w:val="000F442B"/>
    <w:rsid w:val="0011761B"/>
    <w:rsid w:val="00156DBD"/>
    <w:rsid w:val="00164838"/>
    <w:rsid w:val="001776E0"/>
    <w:rsid w:val="00191BA6"/>
    <w:rsid w:val="00194C63"/>
    <w:rsid w:val="00195279"/>
    <w:rsid w:val="001E4588"/>
    <w:rsid w:val="001E6721"/>
    <w:rsid w:val="001E7D44"/>
    <w:rsid w:val="001F6032"/>
    <w:rsid w:val="00206F1E"/>
    <w:rsid w:val="00212345"/>
    <w:rsid w:val="00221CB4"/>
    <w:rsid w:val="00243565"/>
    <w:rsid w:val="00253245"/>
    <w:rsid w:val="002820D5"/>
    <w:rsid w:val="002A2026"/>
    <w:rsid w:val="002B621B"/>
    <w:rsid w:val="002D7099"/>
    <w:rsid w:val="002E2A8E"/>
    <w:rsid w:val="002E365F"/>
    <w:rsid w:val="00301B55"/>
    <w:rsid w:val="00310E24"/>
    <w:rsid w:val="00313A4B"/>
    <w:rsid w:val="00323487"/>
    <w:rsid w:val="0032676A"/>
    <w:rsid w:val="00327BF4"/>
    <w:rsid w:val="00341C57"/>
    <w:rsid w:val="003436FF"/>
    <w:rsid w:val="003524DC"/>
    <w:rsid w:val="003622B7"/>
    <w:rsid w:val="00365AE3"/>
    <w:rsid w:val="00385B26"/>
    <w:rsid w:val="003A5D67"/>
    <w:rsid w:val="003B4B20"/>
    <w:rsid w:val="003B5AB1"/>
    <w:rsid w:val="003B7C59"/>
    <w:rsid w:val="003D49EE"/>
    <w:rsid w:val="00435B4D"/>
    <w:rsid w:val="004421B1"/>
    <w:rsid w:val="004939D4"/>
    <w:rsid w:val="004C368D"/>
    <w:rsid w:val="004D1367"/>
    <w:rsid w:val="004D3FAE"/>
    <w:rsid w:val="004E46F4"/>
    <w:rsid w:val="005057C5"/>
    <w:rsid w:val="0051157B"/>
    <w:rsid w:val="00532492"/>
    <w:rsid w:val="00533E43"/>
    <w:rsid w:val="00546D06"/>
    <w:rsid w:val="0057576C"/>
    <w:rsid w:val="005A4FC9"/>
    <w:rsid w:val="005A6940"/>
    <w:rsid w:val="005D3296"/>
    <w:rsid w:val="005D6CA7"/>
    <w:rsid w:val="006016FD"/>
    <w:rsid w:val="00603264"/>
    <w:rsid w:val="00605C62"/>
    <w:rsid w:val="0061290B"/>
    <w:rsid w:val="006166B3"/>
    <w:rsid w:val="00623F1D"/>
    <w:rsid w:val="006246DA"/>
    <w:rsid w:val="006316EB"/>
    <w:rsid w:val="00633895"/>
    <w:rsid w:val="00635AF9"/>
    <w:rsid w:val="0065355A"/>
    <w:rsid w:val="006A3C98"/>
    <w:rsid w:val="006B38DB"/>
    <w:rsid w:val="006B7DCF"/>
    <w:rsid w:val="006C2C7F"/>
    <w:rsid w:val="006E1E7B"/>
    <w:rsid w:val="006E5C7C"/>
    <w:rsid w:val="007061AB"/>
    <w:rsid w:val="007165E6"/>
    <w:rsid w:val="0073683D"/>
    <w:rsid w:val="007573FE"/>
    <w:rsid w:val="00770C30"/>
    <w:rsid w:val="007745AE"/>
    <w:rsid w:val="007B29CF"/>
    <w:rsid w:val="007B45FD"/>
    <w:rsid w:val="007B654F"/>
    <w:rsid w:val="007F6BC1"/>
    <w:rsid w:val="00805784"/>
    <w:rsid w:val="00811275"/>
    <w:rsid w:val="00832ED8"/>
    <w:rsid w:val="00862086"/>
    <w:rsid w:val="00885BE3"/>
    <w:rsid w:val="00892AC7"/>
    <w:rsid w:val="008A0100"/>
    <w:rsid w:val="008A2C58"/>
    <w:rsid w:val="008C3A13"/>
    <w:rsid w:val="008E038C"/>
    <w:rsid w:val="00905EF2"/>
    <w:rsid w:val="0091578E"/>
    <w:rsid w:val="00992CCD"/>
    <w:rsid w:val="009B434B"/>
    <w:rsid w:val="009B4382"/>
    <w:rsid w:val="009D553E"/>
    <w:rsid w:val="009D696A"/>
    <w:rsid w:val="009F2A94"/>
    <w:rsid w:val="009F50F7"/>
    <w:rsid w:val="00A01445"/>
    <w:rsid w:val="00A033B1"/>
    <w:rsid w:val="00A108A1"/>
    <w:rsid w:val="00A13BEA"/>
    <w:rsid w:val="00A23103"/>
    <w:rsid w:val="00A25954"/>
    <w:rsid w:val="00A37044"/>
    <w:rsid w:val="00A750C4"/>
    <w:rsid w:val="00A80247"/>
    <w:rsid w:val="00A93EBC"/>
    <w:rsid w:val="00AA0FB5"/>
    <w:rsid w:val="00AA3935"/>
    <w:rsid w:val="00AA5313"/>
    <w:rsid w:val="00AF6B58"/>
    <w:rsid w:val="00B003E7"/>
    <w:rsid w:val="00B03F1A"/>
    <w:rsid w:val="00B62F78"/>
    <w:rsid w:val="00B73B91"/>
    <w:rsid w:val="00B7479F"/>
    <w:rsid w:val="00B81004"/>
    <w:rsid w:val="00B82D5E"/>
    <w:rsid w:val="00B858AE"/>
    <w:rsid w:val="00BD3D28"/>
    <w:rsid w:val="00BD4F42"/>
    <w:rsid w:val="00BE3456"/>
    <w:rsid w:val="00BE6312"/>
    <w:rsid w:val="00BF2029"/>
    <w:rsid w:val="00C010FD"/>
    <w:rsid w:val="00C02FEB"/>
    <w:rsid w:val="00C12954"/>
    <w:rsid w:val="00C2580B"/>
    <w:rsid w:val="00C67E0B"/>
    <w:rsid w:val="00C809D4"/>
    <w:rsid w:val="00C96248"/>
    <w:rsid w:val="00CA769E"/>
    <w:rsid w:val="00CC5D2A"/>
    <w:rsid w:val="00CE1AC6"/>
    <w:rsid w:val="00CF2574"/>
    <w:rsid w:val="00D02F1E"/>
    <w:rsid w:val="00D162BA"/>
    <w:rsid w:val="00D20E51"/>
    <w:rsid w:val="00D2253F"/>
    <w:rsid w:val="00D61C08"/>
    <w:rsid w:val="00D85FCC"/>
    <w:rsid w:val="00DB278B"/>
    <w:rsid w:val="00DB70BD"/>
    <w:rsid w:val="00DC29B8"/>
    <w:rsid w:val="00E22A2A"/>
    <w:rsid w:val="00E27E35"/>
    <w:rsid w:val="00E40C1E"/>
    <w:rsid w:val="00E6571D"/>
    <w:rsid w:val="00E74162"/>
    <w:rsid w:val="00EB0430"/>
    <w:rsid w:val="00EB5BD5"/>
    <w:rsid w:val="00ED21E5"/>
    <w:rsid w:val="00F1692B"/>
    <w:rsid w:val="00F26009"/>
    <w:rsid w:val="00F41134"/>
    <w:rsid w:val="00F4614B"/>
    <w:rsid w:val="00F56F38"/>
    <w:rsid w:val="00F82E87"/>
    <w:rsid w:val="00FA3D9C"/>
    <w:rsid w:val="00FC53C0"/>
    <w:rsid w:val="00FE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B04F"/>
  <w15:docId w15:val="{E6C7FC7C-8AA1-49F6-A7A2-0F55EBD1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B26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85B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5B26"/>
    <w:pPr>
      <w:widowControl w:val="0"/>
      <w:shd w:val="clear" w:color="auto" w:fill="FFFFFF"/>
      <w:spacing w:before="24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385B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85B26"/>
  </w:style>
  <w:style w:type="paragraph" w:styleId="a6">
    <w:name w:val="footer"/>
    <w:basedOn w:val="a"/>
    <w:link w:val="a7"/>
    <w:uiPriority w:val="99"/>
    <w:unhideWhenUsed/>
    <w:rsid w:val="00385B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85B26"/>
  </w:style>
  <w:style w:type="character" w:customStyle="1" w:styleId="hps">
    <w:name w:val="hps"/>
    <w:rsid w:val="008A0100"/>
  </w:style>
  <w:style w:type="paragraph" w:styleId="a8">
    <w:name w:val="Balloon Text"/>
    <w:basedOn w:val="a"/>
    <w:link w:val="a9"/>
    <w:uiPriority w:val="99"/>
    <w:semiHidden/>
    <w:unhideWhenUsed/>
    <w:rsid w:val="00156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56DBD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811275"/>
    <w:pPr>
      <w:spacing w:after="0" w:line="240" w:lineRule="auto"/>
      <w:ind w:left="720" w:hanging="72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47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67DD34A22D3F4F9A907DD36316DBAB" ma:contentTypeVersion="3" ma:contentTypeDescription="Створення нового документа." ma:contentTypeScope="" ma:versionID="f94774153d5bfb97cdfe83987c4211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429bdadbe0019299aeb46e1d810f73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E46A34-9EBA-4B2A-8117-4E970EBC2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880197-D443-4AC3-85A7-D3DD4D33A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16928A-A9BF-4523-98E4-7C1D1054B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2417</Words>
  <Characters>1379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О. Потапенко</dc:creator>
  <cp:keywords/>
  <dc:description/>
  <cp:lastModifiedBy>Ждановських</cp:lastModifiedBy>
  <cp:revision>109</cp:revision>
  <cp:lastPrinted>2026-07-23T06:44:00Z</cp:lastPrinted>
  <dcterms:created xsi:type="dcterms:W3CDTF">2021-09-02T15:13:00Z</dcterms:created>
  <dcterms:modified xsi:type="dcterms:W3CDTF">2026-07-23T07:04:00Z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0x010100B767DD34A22D3F4F9A907DD36316DBAB</vt:lpwstr>
  </property>
</Properties>
</file>