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FE" w:rsidRPr="00EE09A2" w:rsidRDefault="00385B26" w:rsidP="00760E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="00221CB4" w:rsidRPr="00EE09A2">
        <w:rPr>
          <w:rFonts w:ascii="Times New Roman" w:hAnsi="Times New Roman" w:cs="Times New Roman"/>
          <w:b/>
          <w:sz w:val="24"/>
          <w:szCs w:val="24"/>
        </w:rPr>
        <w:t xml:space="preserve"> (технічних вимог)</w:t>
      </w:r>
      <w:r w:rsidRPr="00EE09A2">
        <w:rPr>
          <w:rFonts w:ascii="Times New Roman" w:hAnsi="Times New Roman" w:cs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EE09A2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9A2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EE09A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EE09A2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EE09A2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EE09A2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EE09A2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80266" w:rsidRDefault="00580266" w:rsidP="00580266">
      <w:pPr>
        <w:ind w:left="709"/>
        <w:jc w:val="both"/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Олива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за кодом ДК 021:2015 – </w:t>
      </w:r>
      <w:r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  <w:t xml:space="preserve">09210000-4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  <w:t>Мастильні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ru-RU" w:eastAsia="ru-RU"/>
        </w:rPr>
        <w:t>засоби</w:t>
      </w:r>
      <w:proofErr w:type="spellEnd"/>
    </w:p>
    <w:p w:rsidR="00580266" w:rsidRDefault="00580266" w:rsidP="00580266">
      <w:pPr>
        <w:pStyle w:val="2"/>
        <w:spacing w:before="0"/>
        <w:ind w:firstLine="709"/>
        <w:jc w:val="both"/>
        <w:textAlignment w:val="baseline"/>
        <w:rPr>
          <w:rFonts w:ascii="Times New Roman" w:eastAsia="Times New Roman" w:hAnsi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uk-UA" w:eastAsia="en-US"/>
        </w:rPr>
        <w:t xml:space="preserve">(конкретний код 09211100-2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“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uk-UA" w:eastAsia="en-US"/>
        </w:rPr>
        <w:t>Моторні оливи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”)</w:t>
      </w:r>
    </w:p>
    <w:p w:rsidR="00633895" w:rsidRPr="00EE09A2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4163A5" w:rsidRDefault="00385B26" w:rsidP="004163A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3A5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EF739E" w:rsidRPr="00D65C3B" w:rsidRDefault="00D65C3B" w:rsidP="00830AF5">
      <w:pPr>
        <w:pStyle w:val="a3"/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r w:rsidRPr="00D65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UA-2026-02-18-013970-a</w:t>
      </w:r>
    </w:p>
    <w:bookmarkEnd w:id="0"/>
    <w:p w:rsidR="00D65C3B" w:rsidRPr="00EE09A2" w:rsidRDefault="00D65C3B" w:rsidP="00830AF5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EF739E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0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 w:rsidRPr="00EE0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F739E" w:rsidRPr="00580266" w:rsidRDefault="00EF739E" w:rsidP="00EF739E">
      <w:pPr>
        <w:pStyle w:val="a3"/>
        <w:spacing w:line="240" w:lineRule="auto"/>
        <w:ind w:left="78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739E" w:rsidRDefault="00EF739E" w:rsidP="00EF739E">
      <w:pPr>
        <w:pStyle w:val="a3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з</w:t>
      </w:r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акупівля моторної оливи типу </w:t>
      </w:r>
      <w:proofErr w:type="spellStart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Shell</w:t>
      </w:r>
      <w:proofErr w:type="spellEnd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Mysella</w:t>
      </w:r>
      <w:proofErr w:type="spellEnd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S5 S 40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(або еквівалент)</w:t>
      </w:r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здійснюється з метою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забезпечення безперебійної, надійної та безпечної роботи </w:t>
      </w:r>
      <w:proofErr w:type="spellStart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когенераційних</w:t>
      </w:r>
      <w:proofErr w:type="spellEnd"/>
      <w:r w:rsidRPr="002C5EB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установок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підприємства 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безперебійної роботи  двигуна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 TRS.</w:t>
      </w:r>
    </w:p>
    <w:p w:rsidR="00EF739E" w:rsidRPr="00EF739E" w:rsidRDefault="00EF739E" w:rsidP="00EF73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9E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 Замовником на основі фактичної потреби за попередній рік та наявності коштів у Замовника.</w:t>
      </w:r>
    </w:p>
    <w:p w:rsidR="00EF739E" w:rsidRDefault="00EF739E" w:rsidP="00EF739E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F739E" w:rsidRDefault="00EF739E" w:rsidP="00EF73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№1 до тендерної документації):</w:t>
      </w:r>
    </w:p>
    <w:p w:rsidR="00EF739E" w:rsidRPr="00EF739E" w:rsidRDefault="00EF739E" w:rsidP="00EF739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39E" w:rsidRPr="002C5EB9" w:rsidRDefault="00EF739E" w:rsidP="00EF73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1" w:name="_Hlk184391639"/>
      <w:r w:rsidRPr="002C5EB9">
        <w:rPr>
          <w:rFonts w:ascii="Times New Roman" w:hAnsi="Times New Roman"/>
          <w:color w:val="000000" w:themeColor="text1"/>
          <w:sz w:val="24"/>
          <w:szCs w:val="24"/>
        </w:rPr>
        <w:t xml:space="preserve">Олива </w:t>
      </w:r>
      <w:bookmarkStart w:id="2" w:name="_Hlk184838172"/>
      <w:r w:rsidRPr="002C5EB9">
        <w:rPr>
          <w:rFonts w:ascii="Times New Roman" w:hAnsi="Times New Roman"/>
          <w:color w:val="000000" w:themeColor="text1"/>
          <w:sz w:val="24"/>
          <w:szCs w:val="24"/>
          <w:lang w:val="en-US"/>
        </w:rPr>
        <w:t>Shell</w:t>
      </w:r>
      <w:r w:rsidRPr="00EF7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5EB9">
        <w:rPr>
          <w:rFonts w:ascii="Times New Roman" w:hAnsi="Times New Roman"/>
          <w:color w:val="000000" w:themeColor="text1"/>
          <w:sz w:val="24"/>
          <w:szCs w:val="24"/>
          <w:lang w:val="en-US"/>
        </w:rPr>
        <w:t>Mysella</w:t>
      </w:r>
      <w:proofErr w:type="spellEnd"/>
      <w:r w:rsidRPr="00EF7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2C5EB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EF7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5 </w:t>
      </w:r>
      <w:r w:rsidRPr="002C5EB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EF7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40</w:t>
      </w:r>
      <w:r w:rsidRPr="002C5EB9">
        <w:rPr>
          <w:rFonts w:ascii="Times New Roman" w:hAnsi="Times New Roman"/>
          <w:color w:val="000000" w:themeColor="text1"/>
          <w:sz w:val="24"/>
          <w:szCs w:val="24"/>
        </w:rPr>
        <w:t xml:space="preserve"> (або еквівалент)</w:t>
      </w:r>
    </w:p>
    <w:bookmarkEnd w:id="1"/>
    <w:bookmarkEnd w:id="2"/>
    <w:p w:rsidR="00EF739E" w:rsidRPr="00EF739E" w:rsidRDefault="00EF739E" w:rsidP="00EF739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3249"/>
      </w:tblGrid>
      <w:tr w:rsidR="00EF739E" w:rsidRPr="002C5EB9" w:rsidTr="00233CA7">
        <w:trPr>
          <w:trHeight w:val="261"/>
        </w:trPr>
        <w:tc>
          <w:tcPr>
            <w:tcW w:w="8460" w:type="dxa"/>
            <w:gridSpan w:val="2"/>
          </w:tcPr>
          <w:p w:rsidR="00EF739E" w:rsidRPr="002C5EB9" w:rsidRDefault="00EF739E" w:rsidP="00233CA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Мінімальні вимоги фізико-хімічних властивостей свіжої оливи:</w:t>
            </w:r>
          </w:p>
        </w:tc>
      </w:tr>
      <w:tr w:rsidR="00EF739E" w:rsidRPr="002C5EB9" w:rsidTr="00233CA7">
        <w:trPr>
          <w:trHeight w:val="246"/>
        </w:trPr>
        <w:tc>
          <w:tcPr>
            <w:tcW w:w="5211" w:type="dxa"/>
          </w:tcPr>
          <w:p w:rsidR="00EF739E" w:rsidRPr="001E216C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ASTM</w:t>
            </w:r>
            <w:r w:rsidRPr="001E216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1E216C">
              <w:rPr>
                <w:color w:val="000000" w:themeColor="text1"/>
                <w:sz w:val="24"/>
                <w:szCs w:val="24"/>
              </w:rPr>
              <w:t xml:space="preserve">445 в'язкість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1E216C">
              <w:rPr>
                <w:color w:val="000000" w:themeColor="text1"/>
                <w:sz w:val="24"/>
                <w:szCs w:val="24"/>
              </w:rPr>
              <w:t>інематична</w:t>
            </w:r>
            <w:r>
              <w:rPr>
                <w:color w:val="000000" w:themeColor="text1"/>
                <w:sz w:val="24"/>
                <w:szCs w:val="24"/>
              </w:rPr>
              <w:t xml:space="preserve"> при </w:t>
            </w:r>
            <w:r w:rsidRPr="002C5EB9">
              <w:rPr>
                <w:color w:val="000000" w:themeColor="text1"/>
                <w:sz w:val="24"/>
                <w:szCs w:val="24"/>
                <w:lang w:val="ru-RU"/>
              </w:rPr>
              <w:t>100 °C</w:t>
            </w:r>
          </w:p>
        </w:tc>
        <w:tc>
          <w:tcPr>
            <w:tcW w:w="3249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інімум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13,0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сСт</w:t>
            </w:r>
            <w:proofErr w:type="spellEnd"/>
          </w:p>
        </w:tc>
      </w:tr>
      <w:tr w:rsidR="00EF739E" w:rsidRPr="002C5EB9" w:rsidTr="00233CA7">
        <w:trPr>
          <w:trHeight w:val="261"/>
        </w:trPr>
        <w:tc>
          <w:tcPr>
            <w:tcW w:w="5211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ASTM</w:t>
            </w:r>
            <w:r w:rsidRPr="001E216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1E216C">
              <w:rPr>
                <w:color w:val="000000" w:themeColor="text1"/>
                <w:sz w:val="24"/>
                <w:szCs w:val="24"/>
              </w:rPr>
              <w:t>445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E216C">
              <w:rPr>
                <w:color w:val="000000" w:themeColor="text1"/>
                <w:sz w:val="24"/>
                <w:szCs w:val="24"/>
              </w:rPr>
              <w:t xml:space="preserve">в'язкість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1E216C">
              <w:rPr>
                <w:color w:val="000000" w:themeColor="text1"/>
                <w:sz w:val="24"/>
                <w:szCs w:val="24"/>
              </w:rPr>
              <w:t>інематична</w:t>
            </w:r>
            <w:r>
              <w:rPr>
                <w:color w:val="000000" w:themeColor="text1"/>
                <w:sz w:val="24"/>
                <w:szCs w:val="24"/>
              </w:rPr>
              <w:t xml:space="preserve"> при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40 </w:t>
            </w:r>
            <w:r w:rsidRPr="002C5EB9">
              <w:rPr>
                <w:color w:val="000000" w:themeColor="text1"/>
                <w:sz w:val="24"/>
                <w:szCs w:val="24"/>
                <w:lang w:val="ru-RU"/>
              </w:rPr>
              <w:t xml:space="preserve">°C </w:t>
            </w:r>
          </w:p>
        </w:tc>
        <w:tc>
          <w:tcPr>
            <w:tcW w:w="3249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інімум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120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сСт</w:t>
            </w:r>
            <w:proofErr w:type="spellEnd"/>
          </w:p>
        </w:tc>
      </w:tr>
      <w:tr w:rsidR="00EF739E" w:rsidRPr="002C5EB9" w:rsidTr="00233CA7">
        <w:trPr>
          <w:trHeight w:val="261"/>
        </w:trPr>
        <w:tc>
          <w:tcPr>
            <w:tcW w:w="5211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ASTM</w:t>
            </w:r>
            <w:r w:rsidRPr="00EB5BC5">
              <w:rPr>
                <w:sz w:val="24"/>
                <w:szCs w:val="24"/>
              </w:rPr>
              <w:t xml:space="preserve"> </w:t>
            </w:r>
            <w:r w:rsidRPr="00EB5BC5">
              <w:rPr>
                <w:sz w:val="24"/>
                <w:szCs w:val="24"/>
                <w:lang w:val="en-US"/>
              </w:rPr>
              <w:t>D</w:t>
            </w:r>
            <w:r>
              <w:rPr>
                <w:color w:val="000000" w:themeColor="text1"/>
                <w:sz w:val="24"/>
                <w:szCs w:val="24"/>
              </w:rPr>
              <w:t>92</w:t>
            </w:r>
            <w:r w:rsidRPr="002C5EB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 w:rsidRPr="002C5EB9">
              <w:rPr>
                <w:color w:val="000000" w:themeColor="text1"/>
                <w:sz w:val="24"/>
                <w:szCs w:val="24"/>
              </w:rPr>
              <w:t>емпература спалаху у відкритому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C5EB9">
              <w:rPr>
                <w:color w:val="000000" w:themeColor="text1"/>
                <w:sz w:val="24"/>
                <w:szCs w:val="24"/>
              </w:rPr>
              <w:t xml:space="preserve">тиглі </w:t>
            </w:r>
            <w:r w:rsidRPr="002C5EB9">
              <w:rPr>
                <w:color w:val="000000" w:themeColor="text1"/>
                <w:sz w:val="24"/>
                <w:szCs w:val="24"/>
                <w:lang w:val="ru-RU"/>
              </w:rPr>
              <w:t>°C</w:t>
            </w:r>
          </w:p>
        </w:tc>
        <w:tc>
          <w:tcPr>
            <w:tcW w:w="3249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мінімум 260</w:t>
            </w:r>
          </w:p>
        </w:tc>
      </w:tr>
      <w:tr w:rsidR="00EF739E" w:rsidRPr="002C5EB9" w:rsidTr="00233CA7">
        <w:trPr>
          <w:trHeight w:val="246"/>
        </w:trPr>
        <w:tc>
          <w:tcPr>
            <w:tcW w:w="5211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ISO 3016 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 w:rsidRPr="002C5EB9">
              <w:rPr>
                <w:color w:val="000000" w:themeColor="text1"/>
                <w:sz w:val="24"/>
                <w:szCs w:val="24"/>
              </w:rPr>
              <w:t xml:space="preserve">емпература застигання </w:t>
            </w:r>
            <w:r w:rsidRPr="002C5EB9">
              <w:rPr>
                <w:color w:val="000000" w:themeColor="text1"/>
                <w:sz w:val="24"/>
                <w:szCs w:val="24"/>
                <w:lang w:val="ru-RU"/>
              </w:rPr>
              <w:t>°C</w:t>
            </w:r>
          </w:p>
        </w:tc>
        <w:tc>
          <w:tcPr>
            <w:tcW w:w="3249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 вище </w:t>
            </w:r>
            <w:r w:rsidRPr="002C5EB9">
              <w:rPr>
                <w:color w:val="000000" w:themeColor="text1"/>
                <w:sz w:val="24"/>
                <w:szCs w:val="24"/>
              </w:rPr>
              <w:t>-18</w:t>
            </w:r>
          </w:p>
        </w:tc>
      </w:tr>
      <w:tr w:rsidR="00EF739E" w:rsidRPr="002C5EB9" w:rsidTr="00233CA7">
        <w:trPr>
          <w:trHeight w:val="261"/>
        </w:trPr>
        <w:tc>
          <w:tcPr>
            <w:tcW w:w="5211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ASTM</w:t>
            </w:r>
            <w:r w:rsidRPr="00EB5BC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EB5BC5">
              <w:rPr>
                <w:color w:val="000000" w:themeColor="text1"/>
                <w:sz w:val="24"/>
                <w:szCs w:val="24"/>
                <w:lang w:val="ru-RU"/>
              </w:rPr>
              <w:t xml:space="preserve"> 2896 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 w:rsidRPr="002C5EB9">
              <w:rPr>
                <w:color w:val="000000" w:themeColor="text1"/>
                <w:sz w:val="24"/>
                <w:szCs w:val="24"/>
              </w:rPr>
              <w:t>ужне число мг КОН/г</w:t>
            </w:r>
          </w:p>
        </w:tc>
        <w:tc>
          <w:tcPr>
            <w:tcW w:w="3249" w:type="dxa"/>
          </w:tcPr>
          <w:p w:rsidR="00EF739E" w:rsidRPr="00EB5BC5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менше 5,0</w:t>
            </w:r>
          </w:p>
        </w:tc>
      </w:tr>
      <w:tr w:rsidR="00EF739E" w:rsidRPr="002C5EB9" w:rsidTr="00233CA7">
        <w:trPr>
          <w:trHeight w:val="246"/>
        </w:trPr>
        <w:tc>
          <w:tcPr>
            <w:tcW w:w="5211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val="en-US"/>
              </w:rPr>
              <w:t>ISO</w:t>
            </w:r>
            <w:r w:rsidRPr="002C5EB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3987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2C5EB9">
              <w:rPr>
                <w:color w:val="000000" w:themeColor="text1"/>
                <w:sz w:val="24"/>
                <w:szCs w:val="24"/>
              </w:rPr>
              <w:t>ульфатна зольність % мас.</w:t>
            </w:r>
          </w:p>
        </w:tc>
        <w:tc>
          <w:tcPr>
            <w:tcW w:w="3249" w:type="dxa"/>
          </w:tcPr>
          <w:p w:rsidR="00EF739E" w:rsidRPr="002C5EB9" w:rsidRDefault="00EF739E" w:rsidP="00233C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більше 0,6</w:t>
            </w:r>
          </w:p>
        </w:tc>
      </w:tr>
    </w:tbl>
    <w:p w:rsidR="00760EDB" w:rsidRPr="00760EDB" w:rsidRDefault="00760EDB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60EDB" w:rsidRPr="00580266" w:rsidRDefault="00580266" w:rsidP="00580266">
      <w:pPr>
        <w:pStyle w:val="tbl-txt"/>
        <w:numPr>
          <w:ilvl w:val="0"/>
          <w:numId w:val="2"/>
        </w:numPr>
        <w:spacing w:after="0" w:afterAutospacing="0"/>
        <w:jc w:val="both"/>
      </w:pPr>
      <w:r>
        <w:t xml:space="preserve">1 263 979,56 грн. </w:t>
      </w:r>
      <w:r w:rsidR="00EE09A2" w:rsidRPr="00580266">
        <w:rPr>
          <w:color w:val="000000" w:themeColor="text1"/>
        </w:rPr>
        <w:t>з ПДВ</w:t>
      </w:r>
      <w:r w:rsidR="00760EDB" w:rsidRPr="00580266">
        <w:rPr>
          <w:color w:val="000000" w:themeColor="text1"/>
        </w:rPr>
        <w:t xml:space="preserve"> </w:t>
      </w:r>
      <w:r w:rsidR="00EE09A2" w:rsidRPr="00580266">
        <w:rPr>
          <w:rFonts w:eastAsia="Calibri"/>
          <w:color w:val="000000" w:themeColor="text1"/>
        </w:rPr>
        <w:t>(</w:t>
      </w:r>
      <w:r>
        <w:rPr>
          <w:rFonts w:eastAsia="Calibri"/>
          <w:color w:val="000000" w:themeColor="text1"/>
        </w:rPr>
        <w:t xml:space="preserve">один мільйон двісті шістдесят три тисячі </w:t>
      </w:r>
      <w:r w:rsidR="00EE09A2" w:rsidRPr="00580266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дев’ятсот сімдесят дев’ять гривень, 56</w:t>
      </w:r>
      <w:r w:rsidR="00EE09A2" w:rsidRPr="00580266">
        <w:rPr>
          <w:rFonts w:eastAsia="Calibri"/>
          <w:color w:val="000000" w:themeColor="text1"/>
        </w:rPr>
        <w:t xml:space="preserve"> коп.) з ПДВ</w:t>
      </w:r>
      <w:r w:rsidR="00EE09A2" w:rsidRPr="00580266">
        <w:rPr>
          <w:color w:val="000000" w:themeColor="text1"/>
        </w:rPr>
        <w:t>.</w:t>
      </w:r>
    </w:p>
    <w:p w:rsidR="00102FAD" w:rsidRPr="00760EDB" w:rsidRDefault="00102FAD" w:rsidP="00760EDB">
      <w:pPr>
        <w:shd w:val="clear" w:color="auto" w:fill="FFFFFF"/>
        <w:spacing w:after="0" w:line="240" w:lineRule="auto"/>
        <w:ind w:left="360" w:right="-42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2676A" w:rsidRDefault="0032676A" w:rsidP="0063389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60EDB" w:rsidRPr="00760EDB" w:rsidRDefault="00760EDB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580266" w:rsidRDefault="00580266" w:rsidP="00580266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відповідно до трьох цінових пропозицій та обрано середню ціну: </w:t>
      </w:r>
    </w:p>
    <w:p w:rsidR="00385B26" w:rsidRPr="00646BED" w:rsidRDefault="00646BED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ED">
        <w:rPr>
          <w:rFonts w:ascii="Times New Roman" w:hAnsi="Times New Roman" w:cs="Times New Roman"/>
          <w:color w:val="000000" w:themeColor="text1"/>
          <w:sz w:val="24"/>
          <w:szCs w:val="24"/>
        </w:rPr>
        <w:t>ТОВ «ІНВЕНТ ГРУП» -1 241 460,00 грн. з ПДВ</w:t>
      </w:r>
    </w:p>
    <w:p w:rsidR="00646BED" w:rsidRPr="00646BED" w:rsidRDefault="00646BED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ED">
        <w:rPr>
          <w:rFonts w:ascii="Times New Roman" w:hAnsi="Times New Roman" w:cs="Times New Roman"/>
          <w:color w:val="000000" w:themeColor="text1"/>
          <w:sz w:val="24"/>
          <w:szCs w:val="24"/>
        </w:rPr>
        <w:t>ТОВ «ВЕСТ БРАМА» - 1 279 080,00 грн. з ПДВ</w:t>
      </w:r>
    </w:p>
    <w:p w:rsidR="00646BED" w:rsidRPr="00646BED" w:rsidRDefault="00646BED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ED">
        <w:rPr>
          <w:rFonts w:ascii="Times New Roman" w:hAnsi="Times New Roman" w:cs="Times New Roman"/>
          <w:color w:val="000000" w:themeColor="text1"/>
          <w:sz w:val="24"/>
          <w:szCs w:val="24"/>
        </w:rPr>
        <w:t>ПП «Компанія Альянс ТМ» 1 271 398,68 грн. з ПДВ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760EDB" w:rsidRPr="00760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E6" w:rsidRDefault="00D442E6" w:rsidP="00385B26">
      <w:pPr>
        <w:spacing w:after="0" w:line="240" w:lineRule="auto"/>
      </w:pPr>
      <w:r>
        <w:separator/>
      </w:r>
    </w:p>
  </w:endnote>
  <w:endnote w:type="continuationSeparator" w:id="0">
    <w:p w:rsidR="00D442E6" w:rsidRDefault="00D442E6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E6" w:rsidRDefault="00D442E6" w:rsidP="00385B26">
      <w:pPr>
        <w:spacing w:after="0" w:line="240" w:lineRule="auto"/>
      </w:pPr>
      <w:r>
        <w:separator/>
      </w:r>
    </w:p>
  </w:footnote>
  <w:footnote w:type="continuationSeparator" w:id="0">
    <w:p w:rsidR="00D442E6" w:rsidRDefault="00D442E6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3E62C558"/>
    <w:lvl w:ilvl="0" w:tplc="51FA53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61A61"/>
    <w:rsid w:val="00084897"/>
    <w:rsid w:val="000968AC"/>
    <w:rsid w:val="000B453C"/>
    <w:rsid w:val="000F442B"/>
    <w:rsid w:val="00102FAD"/>
    <w:rsid w:val="00163609"/>
    <w:rsid w:val="001776E0"/>
    <w:rsid w:val="00194C63"/>
    <w:rsid w:val="00195279"/>
    <w:rsid w:val="001E6721"/>
    <w:rsid w:val="001F6032"/>
    <w:rsid w:val="00206F1E"/>
    <w:rsid w:val="00221CB4"/>
    <w:rsid w:val="00297459"/>
    <w:rsid w:val="002A1946"/>
    <w:rsid w:val="002A2026"/>
    <w:rsid w:val="002B3455"/>
    <w:rsid w:val="002B621B"/>
    <w:rsid w:val="002E2A8E"/>
    <w:rsid w:val="00313A4B"/>
    <w:rsid w:val="00323487"/>
    <w:rsid w:val="0032676A"/>
    <w:rsid w:val="003622B7"/>
    <w:rsid w:val="0036243C"/>
    <w:rsid w:val="00385B26"/>
    <w:rsid w:val="003A5D67"/>
    <w:rsid w:val="003B4B20"/>
    <w:rsid w:val="003D2C7F"/>
    <w:rsid w:val="003D49EE"/>
    <w:rsid w:val="003E316A"/>
    <w:rsid w:val="00415A62"/>
    <w:rsid w:val="004163A5"/>
    <w:rsid w:val="00454907"/>
    <w:rsid w:val="00484A39"/>
    <w:rsid w:val="004C368D"/>
    <w:rsid w:val="004C49F3"/>
    <w:rsid w:val="004C4FFB"/>
    <w:rsid w:val="00526F5F"/>
    <w:rsid w:val="00561975"/>
    <w:rsid w:val="0057576C"/>
    <w:rsid w:val="00580266"/>
    <w:rsid w:val="006016FD"/>
    <w:rsid w:val="00605C62"/>
    <w:rsid w:val="0061290B"/>
    <w:rsid w:val="006246DA"/>
    <w:rsid w:val="00633895"/>
    <w:rsid w:val="00646BED"/>
    <w:rsid w:val="0073683D"/>
    <w:rsid w:val="007573FE"/>
    <w:rsid w:val="00760EDB"/>
    <w:rsid w:val="00770C30"/>
    <w:rsid w:val="007B45FD"/>
    <w:rsid w:val="007E128E"/>
    <w:rsid w:val="00805784"/>
    <w:rsid w:val="00830AF5"/>
    <w:rsid w:val="00890D03"/>
    <w:rsid w:val="00892AC7"/>
    <w:rsid w:val="008C3A13"/>
    <w:rsid w:val="008E038C"/>
    <w:rsid w:val="00977D5F"/>
    <w:rsid w:val="00992CCD"/>
    <w:rsid w:val="009B5788"/>
    <w:rsid w:val="009D0BBC"/>
    <w:rsid w:val="009F2A94"/>
    <w:rsid w:val="00A033B1"/>
    <w:rsid w:val="00A24692"/>
    <w:rsid w:val="00AA5313"/>
    <w:rsid w:val="00AB058A"/>
    <w:rsid w:val="00B003E7"/>
    <w:rsid w:val="00B03F1A"/>
    <w:rsid w:val="00B62F78"/>
    <w:rsid w:val="00B70577"/>
    <w:rsid w:val="00B73B91"/>
    <w:rsid w:val="00BE46D8"/>
    <w:rsid w:val="00C12954"/>
    <w:rsid w:val="00C44C28"/>
    <w:rsid w:val="00C67E0B"/>
    <w:rsid w:val="00CA769E"/>
    <w:rsid w:val="00CE43AC"/>
    <w:rsid w:val="00CF2574"/>
    <w:rsid w:val="00D162BA"/>
    <w:rsid w:val="00D2253F"/>
    <w:rsid w:val="00D442E6"/>
    <w:rsid w:val="00D61C08"/>
    <w:rsid w:val="00D65C3B"/>
    <w:rsid w:val="00DC29B8"/>
    <w:rsid w:val="00DD748C"/>
    <w:rsid w:val="00E27E35"/>
    <w:rsid w:val="00E40C1E"/>
    <w:rsid w:val="00E6571D"/>
    <w:rsid w:val="00EB5BD5"/>
    <w:rsid w:val="00EC7FB0"/>
    <w:rsid w:val="00EE09A2"/>
    <w:rsid w:val="00EF739E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8026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20">
    <w:name w:val="Заголовок 2 Знак"/>
    <w:basedOn w:val="a0"/>
    <w:link w:val="2"/>
    <w:uiPriority w:val="99"/>
    <w:semiHidden/>
    <w:rsid w:val="0058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customStyle="1" w:styleId="1">
    <w:name w:val="Сетка таблицы1"/>
    <w:basedOn w:val="a1"/>
    <w:uiPriority w:val="59"/>
    <w:rsid w:val="00580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-txt">
    <w:name w:val="tbl-txt"/>
    <w:basedOn w:val="a"/>
    <w:uiPriority w:val="99"/>
    <w:qFormat/>
    <w:rsid w:val="0058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EF7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8026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20">
    <w:name w:val="Заголовок 2 Знак"/>
    <w:basedOn w:val="a0"/>
    <w:link w:val="2"/>
    <w:uiPriority w:val="99"/>
    <w:semiHidden/>
    <w:rsid w:val="0058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customStyle="1" w:styleId="1">
    <w:name w:val="Сетка таблицы1"/>
    <w:basedOn w:val="a1"/>
    <w:uiPriority w:val="59"/>
    <w:rsid w:val="00580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-txt">
    <w:name w:val="tbl-txt"/>
    <w:basedOn w:val="a"/>
    <w:uiPriority w:val="99"/>
    <w:qFormat/>
    <w:rsid w:val="0058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EF7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61</cp:revision>
  <cp:lastPrinted>2026-02-19T06:15:00Z</cp:lastPrinted>
  <dcterms:created xsi:type="dcterms:W3CDTF">2021-09-02T15:13:00Z</dcterms:created>
  <dcterms:modified xsi:type="dcterms:W3CDTF">2026-02-19T07:48:00Z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